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88312D">
        <w:rPr>
          <w:b/>
          <w:bCs/>
          <w:sz w:val="50"/>
          <w:szCs w:val="50"/>
          <w:u w:val="single"/>
        </w:rPr>
        <w:t>7</w:t>
      </w:r>
      <w:r w:rsidR="0035621B">
        <w:rPr>
          <w:b/>
          <w:bCs/>
          <w:sz w:val="50"/>
          <w:szCs w:val="50"/>
          <w:u w:val="single"/>
        </w:rPr>
        <w:t>9</w:t>
      </w:r>
    </w:p>
    <w:p w:rsidR="00857191" w:rsidRPr="00413141" w:rsidRDefault="00857191" w:rsidP="00857191">
      <w:pPr>
        <w:jc w:val="both"/>
        <w:rPr>
          <w:b/>
          <w:bCs/>
          <w:u w:val="single"/>
        </w:rPr>
      </w:pPr>
    </w:p>
    <w:p w:rsidR="00737C4A" w:rsidRPr="00737C4A" w:rsidRDefault="00737C4A" w:rsidP="00737C4A">
      <w:pPr>
        <w:rPr>
          <w:rFonts w:asciiTheme="minorHAnsi" w:hAnsiTheme="minorHAnsi"/>
        </w:rPr>
      </w:pPr>
      <w:r w:rsidRPr="00737C4A">
        <w:rPr>
          <w:rFonts w:asciiTheme="minorHAnsi" w:hAnsiTheme="minorHAnsi" w:cs="Arial"/>
          <w:b/>
          <w:bCs/>
        </w:rPr>
        <w:t>11.2 Introdução; perspectiva da volta de Cristo (Apocalipse1:1-11)</w:t>
      </w:r>
      <w:r w:rsidRPr="00737C4A">
        <w:rPr>
          <w:rFonts w:asciiTheme="minorHAnsi" w:hAnsiTheme="minorHAnsi"/>
        </w:rPr>
        <w:t xml:space="preserve"> </w:t>
      </w:r>
    </w:p>
    <w:p w:rsidR="00737C4A" w:rsidRDefault="00737C4A" w:rsidP="00737C4A">
      <w:pPr>
        <w:rPr>
          <w:rFonts w:asciiTheme="minorHAnsi" w:hAnsiTheme="minorHAnsi" w:cs="Arial"/>
          <w:b/>
          <w:bCs/>
        </w:rPr>
      </w:pPr>
    </w:p>
    <w:p w:rsidR="00737C4A" w:rsidRPr="00737C4A" w:rsidRDefault="00737C4A" w:rsidP="00737C4A">
      <w:pPr>
        <w:rPr>
          <w:rFonts w:asciiTheme="minorHAnsi" w:hAnsiTheme="minorHAnsi"/>
        </w:rPr>
      </w:pPr>
      <w:r w:rsidRPr="00737C4A">
        <w:rPr>
          <w:rFonts w:asciiTheme="minorHAnsi" w:hAnsiTheme="minorHAnsi" w:cs="Arial"/>
          <w:b/>
          <w:bCs/>
        </w:rPr>
        <w:t>Introdução</w:t>
      </w:r>
      <w:r w:rsidRPr="00737C4A">
        <w:rPr>
          <w:rFonts w:asciiTheme="minorHAnsi" w:hAnsiTheme="minorHAnsi"/>
        </w:rPr>
        <w:t xml:space="preserve"> </w:t>
      </w:r>
    </w:p>
    <w:p w:rsidR="00737C4A" w:rsidRDefault="00737C4A" w:rsidP="00737C4A">
      <w:pPr>
        <w:jc w:val="both"/>
        <w:rPr>
          <w:rFonts w:asciiTheme="minorHAnsi" w:hAnsiTheme="minorHAnsi" w:cs="Arial"/>
        </w:rPr>
      </w:pPr>
    </w:p>
    <w:p w:rsidR="00737C4A" w:rsidRDefault="00737C4A" w:rsidP="00737C4A">
      <w:pPr>
        <w:jc w:val="both"/>
        <w:rPr>
          <w:rFonts w:asciiTheme="minorHAnsi" w:hAnsiTheme="minorHAnsi" w:cs="Arial"/>
        </w:rPr>
      </w:pPr>
      <w:r w:rsidRPr="00737C4A">
        <w:rPr>
          <w:rFonts w:asciiTheme="minorHAnsi" w:hAnsiTheme="minorHAnsi" w:cs="Arial"/>
        </w:rPr>
        <w:t xml:space="preserve">Vamos iniciar o estudo do livro do Apocalipse, o qual encerra a revelação de Deus ao homem. A palavra Apocalipse é uma transliteração da palavra grega, cuja tradução quer dizer </w:t>
      </w:r>
      <w:r w:rsidRPr="00737C4A">
        <w:rPr>
          <w:rFonts w:asciiTheme="minorHAnsi" w:hAnsiTheme="minorHAnsi" w:cs="Arial"/>
          <w:u w:val="single"/>
        </w:rPr>
        <w:t>revelação</w:t>
      </w:r>
      <w:r w:rsidRPr="00737C4A">
        <w:rPr>
          <w:rFonts w:asciiTheme="minorHAnsi" w:hAnsiTheme="minorHAnsi" w:cs="Arial"/>
        </w:rPr>
        <w:t>. Em Gênesis está o início de todas as coisas. Gênesis relata o começo de tudo e muito mais: o começo da terra, dos céus, bem como o começo da revelação dos princípios de Deus ao homem. Em Apocalipse, está descrita a consumação de todas as coisas.</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Entre Gênesis e Apocalipse, o que temos? O meio, temos um processo, o plano de Deus para resgatar o homem</w:t>
      </w:r>
      <w:r w:rsidR="00751916">
        <w:rPr>
          <w:rFonts w:asciiTheme="minorHAnsi" w:hAnsiTheme="minorHAnsi" w:cs="Arial"/>
        </w:rPr>
        <w:t>:</w:t>
      </w:r>
      <w:r w:rsidRPr="00737C4A">
        <w:rPr>
          <w:rFonts w:asciiTheme="minorHAnsi" w:hAnsiTheme="minorHAnsi" w:cs="Arial"/>
        </w:rPr>
        <w:t xml:space="preserve"> tudo que estudamos até aqui. Então, Gênesis é o início, Apocalipse é o término, e o que liga um ao outro, é o que estivemos estudando até agora. A pergunta que surge então é: como tudo irá terminar? Vamos começar a ver hoje.</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cs="Arial"/>
        </w:rPr>
      </w:pPr>
      <w:r w:rsidRPr="00737C4A">
        <w:rPr>
          <w:rFonts w:asciiTheme="minorHAnsi" w:hAnsiTheme="minorHAnsi" w:cs="Arial"/>
        </w:rPr>
        <w:t>Muitos dizem: o valor de alguma coisa é verdadeiramente alto, se considerarmos a seguinte pergunta: o que eu faria sem essa coisa? Caso você sobreviva sem essa coisa, então a mesma não tem muita importância; mas se você não sobrevive sem essa coisa, então ela tem muita importância.</w:t>
      </w:r>
    </w:p>
    <w:p w:rsidR="00737C4A" w:rsidRPr="00737C4A" w:rsidRDefault="00737C4A" w:rsidP="00737C4A">
      <w:pPr>
        <w:jc w:val="both"/>
        <w:rPr>
          <w:rFonts w:asciiTheme="minorHAnsi" w:hAnsiTheme="minorHAnsi" w:cs="Arial"/>
        </w:rPr>
      </w:pPr>
    </w:p>
    <w:p w:rsidR="00737C4A" w:rsidRDefault="00737C4A" w:rsidP="00737C4A">
      <w:pPr>
        <w:jc w:val="both"/>
        <w:rPr>
          <w:rFonts w:asciiTheme="minorHAnsi" w:hAnsiTheme="minorHAnsi" w:cs="Arial"/>
        </w:rPr>
      </w:pPr>
      <w:r w:rsidRPr="00737C4A">
        <w:rPr>
          <w:rFonts w:asciiTheme="minorHAnsi" w:hAnsiTheme="minorHAnsi" w:cs="Arial"/>
        </w:rPr>
        <w:t>Podemos aplicar isso ao livro do Apocalipse: como seria a Bíblia, sem o livro do Apocalipse? Seria algo com começo, meio, mas sem fim; seria um livro sem um desfecho, sem um término, sem um arremate final. Sem o livro de Apocalipse, a Bíblia seria estranha.</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Griffith Thomas, um grande escritor evangélico, faz o seguinte resumo da Bíblia</w:t>
      </w:r>
      <w:r w:rsidR="00751916">
        <w:rPr>
          <w:rFonts w:asciiTheme="minorHAnsi" w:hAnsiTheme="minorHAnsi" w:cs="Arial"/>
        </w:rPr>
        <w:t>. T</w:t>
      </w:r>
      <w:r w:rsidRPr="00737C4A">
        <w:rPr>
          <w:rFonts w:asciiTheme="minorHAnsi" w:hAnsiTheme="minorHAnsi" w:cs="Arial"/>
        </w:rPr>
        <w:t>udo como referência a Jesus:</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Pr="00737C4A" w:rsidRDefault="00737C4A" w:rsidP="00737C4A">
      <w:pPr>
        <w:ind w:left="709"/>
        <w:rPr>
          <w:rFonts w:asciiTheme="minorHAnsi" w:hAnsiTheme="minorHAnsi"/>
        </w:rPr>
      </w:pPr>
      <w:r w:rsidRPr="00737C4A">
        <w:rPr>
          <w:rFonts w:asciiTheme="minorHAnsi" w:hAnsiTheme="minorHAnsi" w:cs="Arial"/>
        </w:rPr>
        <w:t>Gênesis a Deuteronômio:</w:t>
      </w:r>
      <w:r>
        <w:rPr>
          <w:rFonts w:asciiTheme="minorHAnsi" w:hAnsiTheme="minorHAnsi" w:cs="Arial"/>
        </w:rPr>
        <w:tab/>
      </w:r>
      <w:r w:rsidRPr="00737C4A">
        <w:rPr>
          <w:rFonts w:asciiTheme="minorHAnsi" w:hAnsiTheme="minorHAnsi" w:cs="Arial"/>
        </w:rPr>
        <w:t xml:space="preserve">é a </w:t>
      </w:r>
      <w:r w:rsidRPr="00737C4A">
        <w:rPr>
          <w:rFonts w:asciiTheme="minorHAnsi" w:hAnsiTheme="minorHAnsi" w:cs="Arial"/>
          <w:u w:val="single"/>
        </w:rPr>
        <w:t>revelação</w:t>
      </w:r>
      <w:r w:rsidRPr="00737C4A">
        <w:rPr>
          <w:rFonts w:asciiTheme="minorHAnsi" w:hAnsiTheme="minorHAnsi" w:cs="Arial"/>
        </w:rPr>
        <w:t>; nesses livros está  revelado tudo.</w:t>
      </w:r>
      <w:r w:rsidRPr="00737C4A">
        <w:rPr>
          <w:rFonts w:asciiTheme="minorHAnsi" w:hAnsiTheme="minorHAnsi"/>
        </w:rPr>
        <w:t xml:space="preserve"> </w:t>
      </w:r>
    </w:p>
    <w:p w:rsidR="00737C4A" w:rsidRPr="00737C4A" w:rsidRDefault="00737C4A" w:rsidP="00737C4A">
      <w:pPr>
        <w:ind w:left="709"/>
        <w:rPr>
          <w:rFonts w:asciiTheme="minorHAnsi" w:hAnsiTheme="minorHAnsi"/>
        </w:rPr>
      </w:pPr>
      <w:r w:rsidRPr="00737C4A">
        <w:rPr>
          <w:rFonts w:asciiTheme="minorHAnsi" w:hAnsiTheme="minorHAnsi" w:cs="Arial"/>
        </w:rPr>
        <w:t>Josué a Ester:</w:t>
      </w:r>
      <w:r>
        <w:rPr>
          <w:rFonts w:asciiTheme="minorHAnsi" w:hAnsiTheme="minorHAnsi" w:cs="Arial"/>
        </w:rPr>
        <w:tab/>
      </w:r>
      <w:r>
        <w:rPr>
          <w:rFonts w:asciiTheme="minorHAnsi" w:hAnsiTheme="minorHAnsi" w:cs="Arial"/>
        </w:rPr>
        <w:tab/>
      </w:r>
      <w:r>
        <w:rPr>
          <w:rFonts w:asciiTheme="minorHAnsi" w:hAnsiTheme="minorHAnsi" w:cs="Arial"/>
        </w:rPr>
        <w:tab/>
      </w:r>
      <w:r w:rsidRPr="00737C4A">
        <w:rPr>
          <w:rFonts w:asciiTheme="minorHAnsi" w:hAnsiTheme="minorHAnsi" w:cs="Arial"/>
          <w:u w:val="single"/>
        </w:rPr>
        <w:t>preparação</w:t>
      </w:r>
      <w:r w:rsidRPr="00737C4A">
        <w:rPr>
          <w:rFonts w:asciiTheme="minorHAnsi" w:hAnsiTheme="minorHAnsi"/>
        </w:rPr>
        <w:t xml:space="preserve"> </w:t>
      </w:r>
    </w:p>
    <w:p w:rsidR="00737C4A" w:rsidRPr="00737C4A" w:rsidRDefault="00737C4A" w:rsidP="00737C4A">
      <w:pPr>
        <w:ind w:left="709"/>
        <w:rPr>
          <w:rFonts w:asciiTheme="minorHAnsi" w:hAnsiTheme="minorHAnsi"/>
        </w:rPr>
      </w:pPr>
      <w:r w:rsidRPr="00737C4A">
        <w:rPr>
          <w:rFonts w:asciiTheme="minorHAnsi" w:hAnsiTheme="minorHAnsi" w:cs="Arial"/>
        </w:rPr>
        <w:t>Jó a</w:t>
      </w:r>
      <w:r>
        <w:rPr>
          <w:rFonts w:asciiTheme="minorHAnsi" w:hAnsiTheme="minorHAnsi" w:cs="Arial"/>
        </w:rPr>
        <w:t xml:space="preserve"> Cantares:</w:t>
      </w:r>
      <w:r>
        <w:rPr>
          <w:rFonts w:asciiTheme="minorHAnsi" w:hAnsiTheme="minorHAnsi" w:cs="Arial"/>
        </w:rPr>
        <w:tab/>
      </w:r>
      <w:r>
        <w:rPr>
          <w:rFonts w:asciiTheme="minorHAnsi" w:hAnsiTheme="minorHAnsi" w:cs="Arial"/>
        </w:rPr>
        <w:tab/>
      </w:r>
      <w:r>
        <w:rPr>
          <w:rFonts w:asciiTheme="minorHAnsi" w:hAnsiTheme="minorHAnsi" w:cs="Arial"/>
        </w:rPr>
        <w:tab/>
      </w:r>
      <w:r w:rsidRPr="00737C4A">
        <w:rPr>
          <w:rFonts w:asciiTheme="minorHAnsi" w:hAnsiTheme="minorHAnsi" w:cs="Arial"/>
          <w:u w:val="single"/>
        </w:rPr>
        <w:t>aspiração</w:t>
      </w:r>
      <w:r w:rsidRPr="00737C4A">
        <w:rPr>
          <w:rFonts w:asciiTheme="minorHAnsi" w:hAnsiTheme="minorHAnsi"/>
        </w:rPr>
        <w:t xml:space="preserve"> </w:t>
      </w:r>
    </w:p>
    <w:p w:rsidR="00737C4A" w:rsidRPr="00737C4A" w:rsidRDefault="00737C4A" w:rsidP="00737C4A">
      <w:pPr>
        <w:ind w:left="709"/>
        <w:rPr>
          <w:rFonts w:asciiTheme="minorHAnsi" w:hAnsiTheme="minorHAnsi"/>
        </w:rPr>
      </w:pPr>
      <w:r w:rsidRPr="00737C4A">
        <w:rPr>
          <w:rFonts w:asciiTheme="minorHAnsi" w:hAnsiTheme="minorHAnsi" w:cs="Arial"/>
        </w:rPr>
        <w:t>Isaías a Malaquias:</w:t>
      </w:r>
      <w:r>
        <w:rPr>
          <w:rFonts w:asciiTheme="minorHAnsi" w:hAnsiTheme="minorHAnsi" w:cs="Arial"/>
        </w:rPr>
        <w:tab/>
      </w:r>
      <w:r>
        <w:rPr>
          <w:rFonts w:asciiTheme="minorHAnsi" w:hAnsiTheme="minorHAnsi" w:cs="Arial"/>
        </w:rPr>
        <w:tab/>
      </w:r>
      <w:r w:rsidRPr="00737C4A">
        <w:rPr>
          <w:rFonts w:asciiTheme="minorHAnsi" w:hAnsiTheme="minorHAnsi" w:cs="Arial"/>
        </w:rPr>
        <w:t xml:space="preserve">os profetas, </w:t>
      </w:r>
      <w:r w:rsidRPr="00737C4A">
        <w:rPr>
          <w:rFonts w:asciiTheme="minorHAnsi" w:hAnsiTheme="minorHAnsi" w:cs="Arial"/>
          <w:u w:val="single"/>
        </w:rPr>
        <w:t>expectativa</w:t>
      </w:r>
      <w:r w:rsidRPr="00737C4A">
        <w:rPr>
          <w:rFonts w:asciiTheme="minorHAnsi" w:hAnsiTheme="minorHAnsi"/>
        </w:rPr>
        <w:t xml:space="preserve"> </w:t>
      </w:r>
    </w:p>
    <w:p w:rsidR="00737C4A" w:rsidRPr="00737C4A" w:rsidRDefault="00737C4A" w:rsidP="00737C4A">
      <w:pPr>
        <w:ind w:left="709"/>
        <w:rPr>
          <w:rFonts w:asciiTheme="minorHAnsi" w:hAnsiTheme="minorHAnsi"/>
        </w:rPr>
      </w:pPr>
      <w:r w:rsidRPr="00737C4A">
        <w:rPr>
          <w:rFonts w:asciiTheme="minorHAnsi" w:hAnsiTheme="minorHAnsi" w:cs="Arial"/>
        </w:rPr>
        <w:t>Mateus a</w:t>
      </w:r>
      <w:r>
        <w:rPr>
          <w:rFonts w:asciiTheme="minorHAnsi" w:hAnsiTheme="minorHAnsi" w:cs="Arial"/>
        </w:rPr>
        <w:t xml:space="preserve"> João:</w:t>
      </w:r>
      <w:r>
        <w:rPr>
          <w:rFonts w:asciiTheme="minorHAnsi" w:hAnsiTheme="minorHAnsi" w:cs="Arial"/>
        </w:rPr>
        <w:tab/>
      </w:r>
      <w:r>
        <w:rPr>
          <w:rFonts w:asciiTheme="minorHAnsi" w:hAnsiTheme="minorHAnsi" w:cs="Arial"/>
        </w:rPr>
        <w:tab/>
      </w:r>
      <w:r w:rsidRPr="00737C4A">
        <w:rPr>
          <w:rFonts w:asciiTheme="minorHAnsi" w:hAnsiTheme="minorHAnsi" w:cs="Arial"/>
          <w:u w:val="single"/>
        </w:rPr>
        <w:t>manifestação</w:t>
      </w:r>
      <w:r w:rsidRPr="00737C4A">
        <w:rPr>
          <w:rFonts w:asciiTheme="minorHAnsi" w:hAnsiTheme="minorHAnsi"/>
        </w:rPr>
        <w:t xml:space="preserve"> </w:t>
      </w:r>
    </w:p>
    <w:p w:rsidR="00737C4A" w:rsidRPr="00737C4A" w:rsidRDefault="00737C4A" w:rsidP="00737C4A">
      <w:pPr>
        <w:ind w:left="709"/>
        <w:rPr>
          <w:rFonts w:asciiTheme="minorHAnsi" w:hAnsiTheme="minorHAnsi"/>
        </w:rPr>
      </w:pPr>
      <w:r w:rsidRPr="00737C4A">
        <w:rPr>
          <w:rFonts w:asciiTheme="minorHAnsi" w:hAnsiTheme="minorHAnsi" w:cs="Arial"/>
        </w:rPr>
        <w:t>Atos a</w:t>
      </w:r>
      <w:r>
        <w:rPr>
          <w:rFonts w:asciiTheme="minorHAnsi" w:hAnsiTheme="minorHAnsi" w:cs="Arial"/>
        </w:rPr>
        <w:t xml:space="preserve"> Judas:</w:t>
      </w:r>
      <w:r>
        <w:rPr>
          <w:rFonts w:asciiTheme="minorHAnsi" w:hAnsiTheme="minorHAnsi" w:cs="Arial"/>
        </w:rPr>
        <w:tab/>
      </w:r>
      <w:r>
        <w:rPr>
          <w:rFonts w:asciiTheme="minorHAnsi" w:hAnsiTheme="minorHAnsi" w:cs="Arial"/>
        </w:rPr>
        <w:tab/>
      </w:r>
      <w:r>
        <w:rPr>
          <w:rFonts w:asciiTheme="minorHAnsi" w:hAnsiTheme="minorHAnsi" w:cs="Arial"/>
        </w:rPr>
        <w:tab/>
      </w:r>
      <w:r w:rsidRPr="00737C4A">
        <w:rPr>
          <w:rFonts w:asciiTheme="minorHAnsi" w:hAnsiTheme="minorHAnsi" w:cs="Arial"/>
          <w:u w:val="single"/>
        </w:rPr>
        <w:t>realização</w:t>
      </w:r>
      <w:r w:rsidRPr="00737C4A">
        <w:rPr>
          <w:rFonts w:asciiTheme="minorHAnsi" w:hAnsiTheme="minorHAnsi"/>
        </w:rPr>
        <w:t xml:space="preserve"> </w:t>
      </w:r>
    </w:p>
    <w:p w:rsidR="00737C4A" w:rsidRDefault="00737C4A" w:rsidP="00737C4A">
      <w:pPr>
        <w:ind w:left="709"/>
        <w:rPr>
          <w:rFonts w:asciiTheme="minorHAnsi" w:hAnsiTheme="minorHAnsi"/>
        </w:rPr>
      </w:pPr>
      <w:r>
        <w:rPr>
          <w:rFonts w:asciiTheme="minorHAnsi" w:hAnsiTheme="minorHAnsi" w:cs="Arial"/>
        </w:rPr>
        <w:t>Apocalipse:</w:t>
      </w:r>
      <w:r>
        <w:rPr>
          <w:rFonts w:asciiTheme="minorHAnsi" w:hAnsiTheme="minorHAnsi" w:cs="Arial"/>
        </w:rPr>
        <w:tab/>
      </w:r>
      <w:r>
        <w:rPr>
          <w:rFonts w:asciiTheme="minorHAnsi" w:hAnsiTheme="minorHAnsi" w:cs="Arial"/>
        </w:rPr>
        <w:tab/>
      </w:r>
      <w:r>
        <w:rPr>
          <w:rFonts w:asciiTheme="minorHAnsi" w:hAnsiTheme="minorHAnsi" w:cs="Arial"/>
        </w:rPr>
        <w:tab/>
      </w:r>
      <w:r w:rsidRPr="00737C4A">
        <w:rPr>
          <w:rFonts w:asciiTheme="minorHAnsi" w:hAnsiTheme="minorHAnsi" w:cs="Arial"/>
          <w:u w:val="single"/>
        </w:rPr>
        <w:t>consumação</w:t>
      </w:r>
      <w:r w:rsidRPr="00737C4A">
        <w:rPr>
          <w:rFonts w:asciiTheme="minorHAnsi" w:hAnsiTheme="minorHAnsi"/>
        </w:rPr>
        <w:t xml:space="preserve"> </w:t>
      </w:r>
    </w:p>
    <w:p w:rsidR="00737C4A" w:rsidRPr="00737C4A" w:rsidRDefault="00737C4A" w:rsidP="00737C4A">
      <w:pPr>
        <w:ind w:left="709"/>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Para compreendermos bem o livro do Apocalipse, é necessário conhecermos o restante da Bíblia, especialmente o V.T. Dos 404 versículos do Apocalipse, 265 contém frases que envolvem cerca de 550 referências do V.T. Não é possível compreendermos bem o Apocalipse, sem estudarmos o V.T, como fizemos. Cuidado! Existem muitos "especialistas" de Apocalipse</w:t>
      </w:r>
      <w:r w:rsidR="00751916">
        <w:rPr>
          <w:rFonts w:asciiTheme="minorHAnsi" w:hAnsiTheme="minorHAnsi" w:cs="Arial"/>
        </w:rPr>
        <w:t>. S</w:t>
      </w:r>
      <w:r w:rsidRPr="00737C4A">
        <w:rPr>
          <w:rFonts w:asciiTheme="minorHAnsi" w:hAnsiTheme="minorHAnsi" w:cs="Arial"/>
        </w:rPr>
        <w:t>ó podemos estudar o Apocalipse com a base, principalmente do V.T.</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lastRenderedPageBreak/>
        <w:t>O livro do Apocalipse, é uma profecia de Deus para o homem. Por</w:t>
      </w:r>
      <w:r w:rsidR="00751916">
        <w:rPr>
          <w:rFonts w:asciiTheme="minorHAnsi" w:hAnsiTheme="minorHAnsi" w:cs="Arial"/>
        </w:rPr>
        <w:t xml:space="preserve"> </w:t>
      </w:r>
      <w:r w:rsidRPr="00737C4A">
        <w:rPr>
          <w:rFonts w:asciiTheme="minorHAnsi" w:hAnsiTheme="minorHAnsi" w:cs="Arial"/>
        </w:rPr>
        <w:t>que Deus nos dá profecias? Já pararam para pensar nisso? A história da humanidade aconteceria de qualquer forma, porém por</w:t>
      </w:r>
      <w:r w:rsidR="00751916">
        <w:rPr>
          <w:rFonts w:asciiTheme="minorHAnsi" w:hAnsiTheme="minorHAnsi" w:cs="Arial"/>
        </w:rPr>
        <w:t xml:space="preserve"> </w:t>
      </w:r>
      <w:r w:rsidRPr="00737C4A">
        <w:rPr>
          <w:rFonts w:asciiTheme="minorHAnsi" w:hAnsiTheme="minorHAnsi" w:cs="Arial"/>
        </w:rPr>
        <w:t>que Deus nos deixou escrito as profecias, ou seja, tudo que acontecerá no futuro, com detalhes impressionantes, como a profecia que vimos das setenta semanas de Daniel? Por</w:t>
      </w:r>
      <w:r w:rsidR="00751916">
        <w:rPr>
          <w:rFonts w:asciiTheme="minorHAnsi" w:hAnsiTheme="minorHAnsi" w:cs="Arial"/>
        </w:rPr>
        <w:t xml:space="preserve"> </w:t>
      </w:r>
      <w:r w:rsidRPr="00737C4A">
        <w:rPr>
          <w:rFonts w:asciiTheme="minorHAnsi" w:hAnsiTheme="minorHAnsi" w:cs="Arial"/>
        </w:rPr>
        <w:t>que Deus fez isso?</w:t>
      </w:r>
      <w:r w:rsidRPr="00737C4A">
        <w:rPr>
          <w:rFonts w:asciiTheme="minorHAnsi" w:hAnsiTheme="minorHAnsi"/>
        </w:rPr>
        <w:t xml:space="preserve"> </w:t>
      </w:r>
    </w:p>
    <w:p w:rsidR="00751916" w:rsidRPr="00737C4A" w:rsidRDefault="00751916"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Quando Jesus veio a 1ª vez, cumpriram-se centenas de profecias</w:t>
      </w:r>
      <w:r w:rsidR="00751916">
        <w:rPr>
          <w:rFonts w:asciiTheme="minorHAnsi" w:hAnsiTheme="minorHAnsi" w:cs="Arial"/>
        </w:rPr>
        <w:t>.</w:t>
      </w:r>
      <w:r w:rsidRPr="00737C4A">
        <w:rPr>
          <w:rFonts w:asciiTheme="minorHAnsi" w:hAnsiTheme="minorHAnsi" w:cs="Arial"/>
        </w:rPr>
        <w:t xml:space="preserve"> Deus havia contado tudo antes aos seus profetas. Quando Jesus foi levado ao Templo, ainda recém nascido, Simeão, que estava lá no Templo, declarou: os meus olhos já viram a tua salvação. A profetiza Ana, que também estava no Templo, quando viu o menino deu graças a Deus. Eles conheciam todas as profecias da vinda daquela criança.</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Por</w:t>
      </w:r>
      <w:r w:rsidR="00751916">
        <w:rPr>
          <w:rFonts w:asciiTheme="minorHAnsi" w:hAnsiTheme="minorHAnsi" w:cs="Arial"/>
        </w:rPr>
        <w:t xml:space="preserve"> </w:t>
      </w:r>
      <w:r w:rsidRPr="00737C4A">
        <w:rPr>
          <w:rFonts w:asciiTheme="minorHAnsi" w:hAnsiTheme="minorHAnsi" w:cs="Arial"/>
        </w:rPr>
        <w:t>que Deus dá profecias ao homem? A resposta é: por amor. Deus deu e dá profecias aos homens, que são seus, por amor.</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rPr>
          <w:rFonts w:asciiTheme="minorHAnsi" w:hAnsiTheme="minorHAnsi"/>
        </w:rPr>
      </w:pPr>
      <w:r>
        <w:rPr>
          <w:rFonts w:asciiTheme="minorHAnsi" w:hAnsiTheme="minorHAnsi"/>
          <w:b/>
          <w:bCs/>
        </w:rPr>
        <w:t>=&gt;</w:t>
      </w:r>
      <w:r w:rsidRPr="00737C4A">
        <w:rPr>
          <w:rFonts w:asciiTheme="minorHAnsi" w:hAnsiTheme="minorHAnsi" w:cs="Arial"/>
          <w:b/>
          <w:bCs/>
        </w:rPr>
        <w:t xml:space="preserve"> Gênesis 18:17</w:t>
      </w:r>
      <w:r w:rsidRPr="00737C4A">
        <w:rPr>
          <w:rFonts w:asciiTheme="minorHAnsi" w:hAnsiTheme="minorHAnsi" w:cs="Arial"/>
        </w:rPr>
        <w:t>; ocultarei eu a Abraão o que faço?</w:t>
      </w:r>
      <w:r w:rsidRPr="00737C4A">
        <w:rPr>
          <w:rFonts w:asciiTheme="minorHAnsi" w:hAnsiTheme="minorHAnsi"/>
        </w:rPr>
        <w:br/>
      </w:r>
      <w:r>
        <w:rPr>
          <w:rFonts w:asciiTheme="minorHAnsi" w:hAnsiTheme="minorHAnsi"/>
          <w:b/>
          <w:bCs/>
        </w:rPr>
        <w:t>=&gt;</w:t>
      </w:r>
      <w:r w:rsidRPr="00737C4A">
        <w:rPr>
          <w:rFonts w:asciiTheme="minorHAnsi" w:hAnsiTheme="minorHAnsi" w:cs="Arial"/>
          <w:b/>
          <w:bCs/>
        </w:rPr>
        <w:t xml:space="preserve"> Tiago 2:23</w:t>
      </w:r>
      <w:r w:rsidRPr="00737C4A">
        <w:rPr>
          <w:rFonts w:asciiTheme="minorHAnsi" w:hAnsiTheme="minorHAnsi" w:cs="Arial"/>
        </w:rPr>
        <w:t>;  Abraão foi chamado o amigo de Deus.</w:t>
      </w:r>
      <w:r w:rsidRPr="00737C4A">
        <w:rPr>
          <w:rFonts w:asciiTheme="minorHAnsi" w:hAnsiTheme="minorHAnsi"/>
        </w:rPr>
        <w:t xml:space="preserve"> </w:t>
      </w:r>
    </w:p>
    <w:p w:rsidR="00737C4A" w:rsidRPr="00737C4A" w:rsidRDefault="00737C4A" w:rsidP="00737C4A">
      <w:pPr>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É amizade, irmãos! É amizade a essa raça que diz não ao Senhor o tempo todo. É por causa de seu amor pelo homem, que Deus nos dá as profecias. A amizade da parte de Deus para o homem é tremenda. Deus nos trata no mais profundo sentido dessa palavra</w:t>
      </w:r>
      <w:r w:rsidR="00751916">
        <w:rPr>
          <w:rFonts w:asciiTheme="minorHAnsi" w:hAnsiTheme="minorHAnsi" w:cs="Arial"/>
        </w:rPr>
        <w:t>. N</w:t>
      </w:r>
      <w:r w:rsidRPr="00737C4A">
        <w:rPr>
          <w:rFonts w:asciiTheme="minorHAnsi" w:hAnsiTheme="minorHAnsi" w:cs="Arial"/>
        </w:rPr>
        <w:t>os trata como amigos. Jesus disse: o amigo dá a sua vida pelo seu amigo. Temos uma noção muito vaga do que é amigo. Por amor Deus não oculta nada a nós</w:t>
      </w:r>
      <w:r w:rsidR="00751916">
        <w:rPr>
          <w:rFonts w:asciiTheme="minorHAnsi" w:hAnsiTheme="minorHAnsi" w:cs="Arial"/>
        </w:rPr>
        <w:t>.</w:t>
      </w:r>
      <w:r w:rsidRPr="00737C4A">
        <w:rPr>
          <w:rFonts w:asciiTheme="minorHAnsi" w:hAnsiTheme="minorHAnsi" w:cs="Arial"/>
        </w:rPr>
        <w:t xml:space="preserve"> Ele nos conta tudo antecipadamente.</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rPr>
          <w:rFonts w:asciiTheme="minorHAnsi" w:hAnsiTheme="minorHAnsi" w:cs="Arial"/>
        </w:rPr>
      </w:pPr>
      <w:r>
        <w:rPr>
          <w:rFonts w:asciiTheme="minorHAnsi" w:hAnsiTheme="minorHAnsi"/>
          <w:b/>
          <w:bCs/>
        </w:rPr>
        <w:t>=&gt;</w:t>
      </w:r>
      <w:r w:rsidRPr="00737C4A">
        <w:rPr>
          <w:rFonts w:asciiTheme="minorHAnsi" w:hAnsiTheme="minorHAnsi" w:cs="Arial"/>
          <w:b/>
          <w:bCs/>
        </w:rPr>
        <w:t xml:space="preserve"> Isaías 46: 9-10</w:t>
      </w:r>
      <w:r w:rsidRPr="00737C4A">
        <w:rPr>
          <w:rFonts w:asciiTheme="minorHAnsi" w:hAnsiTheme="minorHAnsi" w:cs="Arial"/>
        </w:rPr>
        <w:t>; "... anuncio o fim desde o princípio e desde a antiguidade as coisas que ainda não sucederam"</w:t>
      </w:r>
      <w:r w:rsidRPr="00737C4A">
        <w:rPr>
          <w:rFonts w:asciiTheme="minorHAnsi" w:hAnsiTheme="minorHAnsi"/>
        </w:rPr>
        <w:br/>
      </w:r>
      <w:r>
        <w:rPr>
          <w:rFonts w:asciiTheme="minorHAnsi" w:hAnsiTheme="minorHAnsi"/>
          <w:b/>
          <w:bCs/>
        </w:rPr>
        <w:t>=&gt;</w:t>
      </w:r>
      <w:r w:rsidRPr="00737C4A">
        <w:rPr>
          <w:rFonts w:asciiTheme="minorHAnsi" w:hAnsiTheme="minorHAnsi" w:cs="Arial"/>
          <w:b/>
          <w:bCs/>
        </w:rPr>
        <w:t xml:space="preserve"> Amós 3:7</w:t>
      </w:r>
      <w:r w:rsidRPr="00737C4A">
        <w:rPr>
          <w:rFonts w:asciiTheme="minorHAnsi" w:hAnsiTheme="minorHAnsi" w:cs="Arial"/>
        </w:rPr>
        <w:t>;  o Senhor Deus não faz coisa alguma, sem nos revelar antes.</w:t>
      </w:r>
      <w:r w:rsidRPr="00737C4A">
        <w:rPr>
          <w:rFonts w:asciiTheme="minorHAnsi" w:hAnsiTheme="minorHAnsi"/>
        </w:rPr>
        <w:br/>
      </w:r>
      <w:r>
        <w:rPr>
          <w:rFonts w:asciiTheme="minorHAnsi" w:hAnsiTheme="minorHAnsi"/>
          <w:b/>
          <w:bCs/>
        </w:rPr>
        <w:t>=&gt;</w:t>
      </w:r>
      <w:r w:rsidRPr="00737C4A">
        <w:rPr>
          <w:rFonts w:asciiTheme="minorHAnsi" w:hAnsiTheme="minorHAnsi" w:cs="Arial"/>
          <w:b/>
          <w:bCs/>
        </w:rPr>
        <w:t xml:space="preserve"> João 15:12-15</w:t>
      </w:r>
      <w:r w:rsidRPr="00737C4A">
        <w:rPr>
          <w:rFonts w:asciiTheme="minorHAnsi" w:hAnsiTheme="minorHAnsi" w:cs="Arial"/>
        </w:rPr>
        <w:t>; "... chamei-vos amigos, porque tudo quanto ouvi de meu Pai vos dei a conhecer"</w:t>
      </w:r>
    </w:p>
    <w:p w:rsidR="00737C4A" w:rsidRPr="00737C4A" w:rsidRDefault="00737C4A" w:rsidP="00737C4A">
      <w:pPr>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As profecias nos dão segurança, nos trazem paz e o Apocalipse foi escrito por esses motivos, além de outros. O Apocalipse, muito especialmente, foi escrito para consolar nossos irmãos no início da Igreja, os quais estavam sendo tremendamente perseguidos pelo Império Romano. Eles receberam a revelação das coisas futuras, como consolo e animo, para perseverarem no testemunho de Jesus.</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Pr="00737C4A" w:rsidRDefault="00737C4A" w:rsidP="00737C4A">
      <w:pPr>
        <w:rPr>
          <w:rFonts w:asciiTheme="minorHAnsi" w:hAnsiTheme="minorHAnsi"/>
        </w:rPr>
      </w:pPr>
      <w:r>
        <w:rPr>
          <w:rFonts w:asciiTheme="minorHAnsi" w:hAnsiTheme="minorHAnsi"/>
          <w:b/>
          <w:bCs/>
        </w:rPr>
        <w:t>=&gt;</w:t>
      </w:r>
      <w:r w:rsidRPr="00737C4A">
        <w:rPr>
          <w:rFonts w:asciiTheme="minorHAnsi" w:hAnsiTheme="minorHAnsi" w:cs="Arial"/>
          <w:b/>
          <w:bCs/>
        </w:rPr>
        <w:t xml:space="preserve"> Apocalipse 1:9</w:t>
      </w:r>
      <w:r w:rsidRPr="00737C4A">
        <w:rPr>
          <w:rFonts w:asciiTheme="minorHAnsi" w:hAnsiTheme="minorHAnsi" w:cs="Arial"/>
        </w:rPr>
        <w:t>; companheiro convosco na aflição, no reino e na perseverança em Jesus.</w:t>
      </w:r>
      <w:r w:rsidRPr="00737C4A">
        <w:rPr>
          <w:rFonts w:asciiTheme="minorHAnsi" w:hAnsiTheme="minorHAnsi"/>
        </w:rPr>
        <w:br/>
        <w:t> </w:t>
      </w:r>
    </w:p>
    <w:p w:rsidR="00737C4A" w:rsidRDefault="00737C4A" w:rsidP="00737C4A">
      <w:pPr>
        <w:jc w:val="both"/>
        <w:rPr>
          <w:rFonts w:asciiTheme="minorHAnsi" w:hAnsiTheme="minorHAnsi"/>
        </w:rPr>
      </w:pPr>
      <w:r w:rsidRPr="00737C4A">
        <w:rPr>
          <w:rFonts w:asciiTheme="minorHAnsi" w:hAnsiTheme="minorHAnsi" w:cs="Arial"/>
        </w:rPr>
        <w:t>João escreveu o livro do Apocalipse e o enviou para consolar as Igrejas, revelando Jesus como Juiz. O Apocalipse mostra Jesus como o Soberano Senhor da Igreja e como Juiz de toda Terra. Até a revelação do livro do Apocalipse, a revelação acerca de Jesus, era do humilde servo que se entregou como ovelha muda ao matadouro. A mensagem da graça é uma mensagem de humildade, porém o Apocalipse revela o Juiz.</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João, foi o apóstolo mais íntimo de Jesus</w:t>
      </w:r>
      <w:r w:rsidR="008A4200">
        <w:rPr>
          <w:rFonts w:asciiTheme="minorHAnsi" w:hAnsiTheme="minorHAnsi" w:cs="Arial"/>
        </w:rPr>
        <w:t>. E</w:t>
      </w:r>
      <w:r w:rsidRPr="00737C4A">
        <w:rPr>
          <w:rFonts w:asciiTheme="minorHAnsi" w:hAnsiTheme="minorHAnsi" w:cs="Arial"/>
        </w:rPr>
        <w:t xml:space="preserve">le foi o apóstolo que reclinou sua cabeça no peito de Jesus, durante a última ceia. João é chamado: o apóstolo do amor. Ele era íntimo de Jesus. Porém, quando João viu o Senhor Jesus, como descrito em Apocalipse, não ficou força sobre si, ele caiu </w:t>
      </w:r>
      <w:r w:rsidRPr="00737C4A">
        <w:rPr>
          <w:rFonts w:asciiTheme="minorHAnsi" w:hAnsiTheme="minorHAnsi" w:cs="Arial"/>
        </w:rPr>
        <w:lastRenderedPageBreak/>
        <w:t>como morto (</w:t>
      </w:r>
      <w:r>
        <w:rPr>
          <w:rFonts w:asciiTheme="minorHAnsi" w:hAnsiTheme="minorHAnsi"/>
          <w:b/>
          <w:bCs/>
        </w:rPr>
        <w:t>=&gt;</w:t>
      </w:r>
      <w:r w:rsidRPr="00737C4A">
        <w:rPr>
          <w:rFonts w:asciiTheme="minorHAnsi" w:hAnsiTheme="minorHAnsi" w:cs="Arial"/>
          <w:b/>
          <w:bCs/>
        </w:rPr>
        <w:t>Apocalipse 1:17</w:t>
      </w:r>
      <w:r w:rsidRPr="00737C4A">
        <w:rPr>
          <w:rFonts w:asciiTheme="minorHAnsi" w:hAnsiTheme="minorHAnsi" w:cs="Arial"/>
        </w:rPr>
        <w:t>). Apocalipse revela Jesus glorificado</w:t>
      </w:r>
      <w:r w:rsidR="008A4200">
        <w:rPr>
          <w:rFonts w:asciiTheme="minorHAnsi" w:hAnsiTheme="minorHAnsi" w:cs="Arial"/>
        </w:rPr>
        <w:t>. É</w:t>
      </w:r>
      <w:r w:rsidRPr="00737C4A">
        <w:rPr>
          <w:rFonts w:asciiTheme="minorHAnsi" w:hAnsiTheme="minorHAnsi" w:cs="Arial"/>
        </w:rPr>
        <w:t xml:space="preserve"> tremendo meus irmãos. Por isso o livro do Apocalipse é tão importante.</w:t>
      </w:r>
      <w:r w:rsidRPr="00737C4A">
        <w:rPr>
          <w:rFonts w:asciiTheme="minorHAnsi" w:hAnsiTheme="minorHAnsi"/>
        </w:rPr>
        <w:t xml:space="preserve"> </w:t>
      </w:r>
    </w:p>
    <w:p w:rsidR="008A4200" w:rsidRDefault="008A4200"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Os quatro evangelhos, apresentam Jesus como rei</w:t>
      </w:r>
      <w:r w:rsidR="008A4200">
        <w:rPr>
          <w:rFonts w:asciiTheme="minorHAnsi" w:hAnsiTheme="minorHAnsi" w:cs="Arial"/>
        </w:rPr>
        <w:t xml:space="preserve"> (Mateus)</w:t>
      </w:r>
      <w:r w:rsidRPr="00737C4A">
        <w:rPr>
          <w:rFonts w:asciiTheme="minorHAnsi" w:hAnsiTheme="minorHAnsi" w:cs="Arial"/>
        </w:rPr>
        <w:t>, como servo</w:t>
      </w:r>
      <w:r w:rsidR="008A4200">
        <w:rPr>
          <w:rFonts w:asciiTheme="minorHAnsi" w:hAnsiTheme="minorHAnsi" w:cs="Arial"/>
        </w:rPr>
        <w:t xml:space="preserve"> (Marcos)</w:t>
      </w:r>
      <w:r w:rsidRPr="00737C4A">
        <w:rPr>
          <w:rFonts w:asciiTheme="minorHAnsi" w:hAnsiTheme="minorHAnsi" w:cs="Arial"/>
        </w:rPr>
        <w:t xml:space="preserve">, como homem </w:t>
      </w:r>
      <w:r w:rsidR="008A4200">
        <w:rPr>
          <w:rFonts w:asciiTheme="minorHAnsi" w:hAnsiTheme="minorHAnsi" w:cs="Arial"/>
        </w:rPr>
        <w:t xml:space="preserve">(Lucas) </w:t>
      </w:r>
      <w:r w:rsidRPr="00737C4A">
        <w:rPr>
          <w:rFonts w:asciiTheme="minorHAnsi" w:hAnsiTheme="minorHAnsi" w:cs="Arial"/>
        </w:rPr>
        <w:t>e como Deus</w:t>
      </w:r>
      <w:r w:rsidR="008A4200">
        <w:rPr>
          <w:rFonts w:asciiTheme="minorHAnsi" w:hAnsiTheme="minorHAnsi" w:cs="Arial"/>
        </w:rPr>
        <w:t xml:space="preserve"> (João)</w:t>
      </w:r>
      <w:r w:rsidRPr="00737C4A">
        <w:rPr>
          <w:rFonts w:asciiTheme="minorHAnsi" w:hAnsiTheme="minorHAnsi" w:cs="Arial"/>
        </w:rPr>
        <w:t>. As epístolas apresentam Jesus como o cabeça da Igreja. Mas, o Apocalipse apresenta Jesus como o Soberano Senhor da Igreja e o Juiz de toda Terra.</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Sabemos que toda Bíblia aponta para Jesus</w:t>
      </w:r>
      <w:r w:rsidR="009B60F4">
        <w:rPr>
          <w:rFonts w:asciiTheme="minorHAnsi" w:hAnsiTheme="minorHAnsi" w:cs="Arial"/>
        </w:rPr>
        <w:t>. T</w:t>
      </w:r>
      <w:r w:rsidRPr="00737C4A">
        <w:rPr>
          <w:rFonts w:asciiTheme="minorHAnsi" w:hAnsiTheme="minorHAnsi" w:cs="Arial"/>
        </w:rPr>
        <w:t xml:space="preserve">udo foi escrito para entendermos a pessoa gloriosa do Senhor Jesus. A divisão desta revelação, para a humanidade, se divide em duas partes: a 1ª vinda de Jesus e sua 2ª vinda. Tudo que foi escrito sobre a 1ª vinda, já se cumpriu. Todas as profecias, que ainda não se cumpriram, são dirigidas, concentram-se, apontam para a 2ª vinda. Podemos resumir a Bíblia assim: tudo que foi escrito, foi para revelar Jesus; Jesus veio a 1ª vez, voltou para o céu e virá a 2ª vez. Referente a 1ª vinda de Jesus, tudo já foi cumprido; falta cumprir-se o que está relacionado </w:t>
      </w:r>
      <w:r w:rsidR="009B60F4">
        <w:rPr>
          <w:rFonts w:asciiTheme="minorHAnsi" w:hAnsiTheme="minorHAnsi" w:cs="Arial"/>
        </w:rPr>
        <w:t>à</w:t>
      </w:r>
      <w:r w:rsidRPr="00737C4A">
        <w:rPr>
          <w:rFonts w:asciiTheme="minorHAnsi" w:hAnsiTheme="minorHAnsi" w:cs="Arial"/>
        </w:rPr>
        <w:t xml:space="preserve"> sua 2ª vinda.</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Deus tem um propósito ao revelar, tão detalhada e claramente, a 2ª vinda de Jesus. Temos dentro de nós, uma vontade muito grande de aprendermos o livro do Apocalipse, uma vontade muito grande de sabermos como serão as últimas coisas, segundo a Palavra de Deus. Há uma curiosidade natural e saudável, de conhecermos essas coisas, quando verdadeiramente nos interessamos em Jesus</w:t>
      </w:r>
      <w:r w:rsidR="009B60F4">
        <w:rPr>
          <w:rFonts w:asciiTheme="minorHAnsi" w:hAnsiTheme="minorHAnsi" w:cs="Arial"/>
        </w:rPr>
        <w:t>. É</w:t>
      </w:r>
      <w:r w:rsidRPr="00737C4A">
        <w:rPr>
          <w:rFonts w:asciiTheme="minorHAnsi" w:hAnsiTheme="minorHAnsi" w:cs="Arial"/>
        </w:rPr>
        <w:t xml:space="preserve"> saudável. Mas há também uma curiosidade que não é saudável</w:t>
      </w:r>
      <w:r w:rsidR="009B60F4">
        <w:rPr>
          <w:rFonts w:asciiTheme="minorHAnsi" w:hAnsiTheme="minorHAnsi" w:cs="Arial"/>
        </w:rPr>
        <w:t>:</w:t>
      </w:r>
      <w:r w:rsidRPr="00737C4A">
        <w:rPr>
          <w:rFonts w:asciiTheme="minorHAnsi" w:hAnsiTheme="minorHAnsi" w:cs="Arial"/>
        </w:rPr>
        <w:t xml:space="preserve"> quando temos apenas curiosidade.</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O propósito de Deus, ao deixar revelado tantos detalhes das coisas futuras, sabe qual é? O de tomarmos uma posição de espera da volta de Jesus. Sabendo que é tão certa essa volta, nossa geração é chamada a tomar uma posição de vida, uma posição de espera do noivo, espera do dia do casamento. Essa posição é de termos uma vida de santidade. Igreja</w:t>
      </w:r>
      <w:r w:rsidR="009B60F4">
        <w:rPr>
          <w:rFonts w:asciiTheme="minorHAnsi" w:hAnsiTheme="minorHAnsi" w:cs="Arial"/>
        </w:rPr>
        <w:t>:</w:t>
      </w:r>
      <w:r w:rsidRPr="00737C4A">
        <w:rPr>
          <w:rFonts w:asciiTheme="minorHAnsi" w:hAnsiTheme="minorHAnsi" w:cs="Arial"/>
        </w:rPr>
        <w:t xml:space="preserve"> estudo de profecias, é para chamar nossa atenção de que Jesus está às portas. A certeza de sua volta, deve mover em mim: deixar minha vida pronta para esse dia. E se Jesus não voltar até eu morrer fisicamente? Não importa, eu só tenho essa vida. Como eu quero chegar no céu? Não importa, caso seja através do arrebatamento ou pela morte física, minha carreira aqui na terra estará completa. Temos que chegar lá no céu como Paulo: combati o bom combate, completei a carreira, guardei a fé. A minha coroa já está guardada, não somente a minha, mas as de todos </w:t>
      </w:r>
      <w:r w:rsidR="009B60F4">
        <w:rPr>
          <w:rFonts w:asciiTheme="minorHAnsi" w:hAnsiTheme="minorHAnsi" w:cs="Arial"/>
        </w:rPr>
        <w:t xml:space="preserve">os </w:t>
      </w:r>
      <w:r w:rsidRPr="00737C4A">
        <w:rPr>
          <w:rFonts w:asciiTheme="minorHAnsi" w:hAnsiTheme="minorHAnsi" w:cs="Arial"/>
        </w:rPr>
        <w:t>que amam a volta de Jesus. Amar a volta de Jesus, já estudamos, é estar pronto para ela</w:t>
      </w:r>
      <w:r w:rsidR="009B60F4">
        <w:rPr>
          <w:rFonts w:asciiTheme="minorHAnsi" w:hAnsiTheme="minorHAnsi" w:cs="Arial"/>
        </w:rPr>
        <w:t>. É</w:t>
      </w:r>
      <w:r w:rsidRPr="00737C4A">
        <w:rPr>
          <w:rFonts w:asciiTheme="minorHAnsi" w:hAnsiTheme="minorHAnsi" w:cs="Arial"/>
        </w:rPr>
        <w:t xml:space="preserve"> consumir o que falta de nossa vida para esse dia glorioso. Temos que nos posicionarmos dessa forma, para estudarmos o livro do Apocalipse.</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Pr="00737C4A" w:rsidRDefault="00737C4A" w:rsidP="00737C4A">
      <w:pPr>
        <w:jc w:val="both"/>
        <w:rPr>
          <w:rFonts w:asciiTheme="minorHAnsi" w:hAnsiTheme="minorHAnsi"/>
        </w:rPr>
      </w:pPr>
      <w:r>
        <w:rPr>
          <w:rFonts w:asciiTheme="minorHAnsi" w:hAnsiTheme="minorHAnsi"/>
          <w:b/>
          <w:bCs/>
        </w:rPr>
        <w:t>=&gt;</w:t>
      </w:r>
      <w:r w:rsidRPr="00737C4A">
        <w:rPr>
          <w:rFonts w:asciiTheme="minorHAnsi" w:hAnsiTheme="minorHAnsi" w:cs="Arial"/>
          <w:b/>
          <w:bCs/>
        </w:rPr>
        <w:t xml:space="preserve"> I João 3:2-3</w:t>
      </w:r>
      <w:r w:rsidRPr="00737C4A">
        <w:rPr>
          <w:rFonts w:asciiTheme="minorHAnsi" w:hAnsiTheme="minorHAnsi"/>
        </w:rPr>
        <w:t xml:space="preserve">  </w:t>
      </w:r>
      <w:r w:rsidRPr="00737C4A">
        <w:rPr>
          <w:rFonts w:asciiTheme="minorHAnsi" w:hAnsiTheme="minorHAnsi" w:cs="Arial"/>
        </w:rPr>
        <w:t>“Amados, agora somos filho de Deus, ... , assim como (</w:t>
      </w:r>
      <w:r w:rsidR="009B60F4">
        <w:rPr>
          <w:rFonts w:asciiTheme="minorHAnsi" w:hAnsiTheme="minorHAnsi" w:cs="Arial"/>
        </w:rPr>
        <w:t>E</w:t>
      </w:r>
      <w:r w:rsidRPr="00737C4A">
        <w:rPr>
          <w:rFonts w:asciiTheme="minorHAnsi" w:hAnsiTheme="minorHAnsi" w:cs="Arial"/>
        </w:rPr>
        <w:t>le) é, o veremos. E todo o que nele tem essa esperança,</w:t>
      </w:r>
      <w:r w:rsidRPr="00737C4A">
        <w:rPr>
          <w:rFonts w:asciiTheme="minorHAnsi" w:hAnsiTheme="minorHAnsi" w:cs="Arial"/>
          <w:u w:val="single"/>
        </w:rPr>
        <w:t xml:space="preserve">purifica-se a si mesmo, assim como </w:t>
      </w:r>
      <w:r w:rsidR="009B60F4">
        <w:rPr>
          <w:rFonts w:asciiTheme="minorHAnsi" w:hAnsiTheme="minorHAnsi" w:cs="Arial"/>
          <w:u w:val="single"/>
        </w:rPr>
        <w:t>E</w:t>
      </w:r>
      <w:r w:rsidRPr="00737C4A">
        <w:rPr>
          <w:rFonts w:asciiTheme="minorHAnsi" w:hAnsiTheme="minorHAnsi" w:cs="Arial"/>
          <w:u w:val="single"/>
        </w:rPr>
        <w:t>le é puro</w:t>
      </w:r>
      <w:r w:rsidRPr="00737C4A">
        <w:rPr>
          <w:rFonts w:asciiTheme="minorHAnsi" w:hAnsiTheme="minorHAnsi" w:cs="Arial"/>
        </w:rPr>
        <w:t>.”</w:t>
      </w:r>
    </w:p>
    <w:p w:rsidR="00737C4A" w:rsidRPr="00737C4A" w:rsidRDefault="00737C4A" w:rsidP="00737C4A">
      <w:pPr>
        <w:rPr>
          <w:rFonts w:asciiTheme="minorHAnsi" w:hAnsiTheme="minorHAnsi"/>
        </w:rPr>
      </w:pPr>
      <w:r>
        <w:rPr>
          <w:rFonts w:asciiTheme="minorHAnsi" w:hAnsiTheme="minorHAnsi"/>
          <w:b/>
          <w:bCs/>
        </w:rPr>
        <w:t>=&gt;</w:t>
      </w:r>
      <w:r w:rsidRPr="00737C4A">
        <w:rPr>
          <w:rFonts w:asciiTheme="minorHAnsi" w:hAnsiTheme="minorHAnsi" w:cs="Arial"/>
          <w:b/>
          <w:bCs/>
        </w:rPr>
        <w:t xml:space="preserve"> II Pedro 3:11-14</w:t>
      </w:r>
      <w:r w:rsidRPr="00737C4A">
        <w:rPr>
          <w:rFonts w:asciiTheme="minorHAnsi" w:hAnsiTheme="minorHAnsi"/>
        </w:rPr>
        <w:t xml:space="preserve"> </w:t>
      </w:r>
    </w:p>
    <w:p w:rsidR="00737C4A" w:rsidRPr="00737C4A" w:rsidRDefault="00737C4A" w:rsidP="00737C4A">
      <w:pPr>
        <w:jc w:val="both"/>
        <w:rPr>
          <w:rFonts w:asciiTheme="minorHAnsi" w:hAnsiTheme="minorHAnsi"/>
        </w:rPr>
      </w:pPr>
      <w:r w:rsidRPr="00737C4A">
        <w:rPr>
          <w:rFonts w:asciiTheme="minorHAnsi" w:hAnsiTheme="minorHAnsi" w:cs="Arial"/>
        </w:rPr>
        <w:t xml:space="preserve">Pedro está falando do final dos tempos. Como devemos estar? V.14; “como estais aguardando estas coisas, procurai diligentemente que por </w:t>
      </w:r>
      <w:r w:rsidR="009B60F4">
        <w:rPr>
          <w:rFonts w:asciiTheme="minorHAnsi" w:hAnsiTheme="minorHAnsi" w:cs="Arial"/>
        </w:rPr>
        <w:t>E</w:t>
      </w:r>
      <w:r w:rsidRPr="00737C4A">
        <w:rPr>
          <w:rFonts w:asciiTheme="minorHAnsi" w:hAnsiTheme="minorHAnsi" w:cs="Arial"/>
        </w:rPr>
        <w:t>le sejais achados imaculados e irrepreensíveis em paz.”</w:t>
      </w:r>
    </w:p>
    <w:p w:rsidR="00737C4A" w:rsidRPr="00737C4A" w:rsidRDefault="00737C4A" w:rsidP="00737C4A">
      <w:pPr>
        <w:rPr>
          <w:rFonts w:asciiTheme="minorHAnsi" w:hAnsiTheme="minorHAnsi"/>
        </w:rPr>
      </w:pPr>
      <w:r>
        <w:rPr>
          <w:rFonts w:asciiTheme="minorHAnsi" w:hAnsiTheme="minorHAnsi"/>
          <w:b/>
          <w:bCs/>
        </w:rPr>
        <w:t>=&gt;</w:t>
      </w:r>
      <w:r w:rsidRPr="00737C4A">
        <w:rPr>
          <w:rFonts w:asciiTheme="minorHAnsi" w:hAnsiTheme="minorHAnsi" w:cs="Arial"/>
          <w:b/>
          <w:bCs/>
        </w:rPr>
        <w:t xml:space="preserve"> Tito 2:11-15</w:t>
      </w:r>
      <w:r w:rsidRPr="00737C4A">
        <w:rPr>
          <w:rFonts w:asciiTheme="minorHAnsi" w:hAnsiTheme="minorHAnsi"/>
        </w:rPr>
        <w:t xml:space="preserve"> </w:t>
      </w:r>
    </w:p>
    <w:p w:rsidR="00737C4A" w:rsidRDefault="00737C4A" w:rsidP="00737C4A">
      <w:pPr>
        <w:jc w:val="both"/>
        <w:rPr>
          <w:rFonts w:asciiTheme="minorHAnsi" w:hAnsiTheme="minorHAnsi"/>
        </w:rPr>
      </w:pPr>
      <w:r w:rsidRPr="00737C4A">
        <w:rPr>
          <w:rFonts w:asciiTheme="minorHAnsi" w:hAnsiTheme="minorHAnsi" w:cs="Arial"/>
        </w:rPr>
        <w:t xml:space="preserve">Jesus, “se deu a si mesmo por nós para nos remir de toda </w:t>
      </w:r>
      <w:r w:rsidR="009B60F4" w:rsidRPr="00737C4A">
        <w:rPr>
          <w:rFonts w:asciiTheme="minorHAnsi" w:hAnsiTheme="minorHAnsi" w:cs="Arial"/>
        </w:rPr>
        <w:t>iniqüidade</w:t>
      </w:r>
      <w:r w:rsidRPr="00737C4A">
        <w:rPr>
          <w:rFonts w:asciiTheme="minorHAnsi" w:hAnsiTheme="minorHAnsi" w:cs="Arial"/>
        </w:rPr>
        <w:t>, e purificar para si um povo todo seu, zeloso de boas obras.”</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cs="Arial"/>
        </w:rPr>
      </w:pPr>
      <w:r w:rsidRPr="00737C4A">
        <w:rPr>
          <w:rFonts w:asciiTheme="minorHAnsi" w:hAnsiTheme="minorHAnsi" w:cs="Arial"/>
        </w:rPr>
        <w:t>Lemos três passagens que falam das últimas coisas, da volta de Jesus, do término de tudo. O que está ligado ao que lemos? Sê santo! Santifica a tua vida, seja irrepreensível, seja sem mácula. Renegue as paixões mundanas (do mundo), renegue tudo que é sujo, tudo que é do mundo (</w:t>
      </w:r>
      <w:r>
        <w:rPr>
          <w:rFonts w:asciiTheme="minorHAnsi" w:hAnsiTheme="minorHAnsi"/>
          <w:b/>
          <w:bCs/>
        </w:rPr>
        <w:t>=&gt;</w:t>
      </w:r>
      <w:r w:rsidRPr="00737C4A">
        <w:rPr>
          <w:rFonts w:asciiTheme="minorHAnsi" w:hAnsiTheme="minorHAnsi"/>
          <w:b/>
          <w:bCs/>
        </w:rPr>
        <w:t xml:space="preserve"> I</w:t>
      </w:r>
      <w:r w:rsidRPr="00737C4A">
        <w:rPr>
          <w:rFonts w:asciiTheme="minorHAnsi" w:hAnsiTheme="minorHAnsi" w:cs="Arial"/>
          <w:b/>
          <w:bCs/>
        </w:rPr>
        <w:t xml:space="preserve"> João 2:15-17</w:t>
      </w:r>
      <w:r w:rsidRPr="00737C4A">
        <w:rPr>
          <w:rFonts w:asciiTheme="minorHAnsi" w:hAnsiTheme="minorHAnsi" w:cs="Arial"/>
        </w:rPr>
        <w:t>).</w:t>
      </w:r>
      <w:r w:rsidRPr="00737C4A">
        <w:rPr>
          <w:rFonts w:asciiTheme="minorHAnsi" w:hAnsiTheme="minorHAnsi"/>
        </w:rPr>
        <w:t> </w:t>
      </w:r>
      <w:r w:rsidRPr="00737C4A">
        <w:rPr>
          <w:rFonts w:asciiTheme="minorHAnsi" w:hAnsiTheme="minorHAnsi" w:cs="Arial"/>
        </w:rPr>
        <w:t xml:space="preserve"> Renegue tudo que é da carne, tudo que vem de Satanás. São essas coisas que nos “sujam” espiritualmente e nos afastam de Deus.</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Vamos concordar entre nós: vamos estudar as últimas coisas, escritas no livro do Apocalipse, mas junto com isso, cada um de nós, em sua vida diária, vamos prestar atenção em vida de santidade, em pureza de vida. Não é você nem eu que conseguimos purificar nossas vidas</w:t>
      </w:r>
      <w:r w:rsidR="009B60F4">
        <w:rPr>
          <w:rFonts w:asciiTheme="minorHAnsi" w:hAnsiTheme="minorHAnsi" w:cs="Arial"/>
        </w:rPr>
        <w:t>:</w:t>
      </w:r>
      <w:r w:rsidRPr="00737C4A">
        <w:rPr>
          <w:rFonts w:asciiTheme="minorHAnsi" w:hAnsiTheme="minorHAnsi" w:cs="Arial"/>
        </w:rPr>
        <w:t xml:space="preserve"> é o sangue de Jesus que nos purifica de todo pecado. Mas, Jesus não arromba a porta. Eu e você, temos que entregar as áreas da nossa vida a Jesus para que </w:t>
      </w:r>
      <w:r w:rsidR="009B60F4">
        <w:rPr>
          <w:rFonts w:asciiTheme="minorHAnsi" w:hAnsiTheme="minorHAnsi" w:cs="Arial"/>
        </w:rPr>
        <w:t>E</w:t>
      </w:r>
      <w:r w:rsidRPr="00737C4A">
        <w:rPr>
          <w:rFonts w:asciiTheme="minorHAnsi" w:hAnsiTheme="minorHAnsi" w:cs="Arial"/>
        </w:rPr>
        <w:t>le as mude. As vezes, nem queremos reconhecer certos pecados, achamos normal, achamos que está certo. Jesus não muda o que está certo, temos que reconhecer que estamos errado</w:t>
      </w:r>
      <w:r w:rsidR="009B60F4">
        <w:rPr>
          <w:rFonts w:asciiTheme="minorHAnsi" w:hAnsiTheme="minorHAnsi" w:cs="Arial"/>
        </w:rPr>
        <w:t>s</w:t>
      </w:r>
      <w:r w:rsidRPr="00737C4A">
        <w:rPr>
          <w:rFonts w:asciiTheme="minorHAnsi" w:hAnsiTheme="minorHAnsi" w:cs="Arial"/>
        </w:rPr>
        <w:t xml:space="preserve">. Peça iluminação ao Espírito Santo e </w:t>
      </w:r>
      <w:r w:rsidR="009B60F4">
        <w:rPr>
          <w:rFonts w:asciiTheme="minorHAnsi" w:hAnsiTheme="minorHAnsi" w:cs="Arial"/>
        </w:rPr>
        <w:t>E</w:t>
      </w:r>
      <w:r w:rsidRPr="00737C4A">
        <w:rPr>
          <w:rFonts w:asciiTheme="minorHAnsi" w:hAnsiTheme="minorHAnsi" w:cs="Arial"/>
        </w:rPr>
        <w:t>le trará à sua mente, tudo que não é bom para você, tudo que contraria a Palavra de Deus. Você, então, com toda postura correta, com sensatez, com mansidão, confessa o pecado, é limpo e purificado. Quanto mais limpo e purificado, mais sensível ao pecado seremos.</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 xml:space="preserve">Outra coisa absolutamente necessária, é que cada um de nós estejamos lendo o livro do Apocalipse e o livro de Daniel, várias vezes, e você vai ter sua própria revelação. Muitas pessoas dizem que não </w:t>
      </w:r>
      <w:r w:rsidR="009B60F4" w:rsidRPr="00737C4A">
        <w:rPr>
          <w:rFonts w:asciiTheme="minorHAnsi" w:hAnsiTheme="minorHAnsi" w:cs="Arial"/>
        </w:rPr>
        <w:t>lêem</w:t>
      </w:r>
      <w:r w:rsidRPr="00737C4A">
        <w:rPr>
          <w:rFonts w:asciiTheme="minorHAnsi" w:hAnsiTheme="minorHAnsi" w:cs="Arial"/>
        </w:rPr>
        <w:t xml:space="preserve"> o Apocalipse porque não entendem; é uma incoerência. Como é que uma pessoa diz que não entende uma coisa, se nunca leu? Não é estranho? Outros dizem que leram e não entenderam nada. Isso é por falta de conhecimento; são absolutamente necessárias, leituras anteriores. Como vimos, o Apocalipse é a consumação, sem a base, principalmente do V.T., ninguém entende o Apocalipse.</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rPr>
          <w:rFonts w:asciiTheme="minorHAnsi" w:hAnsiTheme="minorHAnsi"/>
        </w:rPr>
      </w:pPr>
      <w:r>
        <w:rPr>
          <w:rFonts w:asciiTheme="minorHAnsi" w:hAnsiTheme="minorHAnsi"/>
          <w:b/>
          <w:bCs/>
        </w:rPr>
        <w:t>=&gt;</w:t>
      </w:r>
      <w:r w:rsidRPr="00737C4A">
        <w:rPr>
          <w:rFonts w:asciiTheme="minorHAnsi" w:hAnsiTheme="minorHAnsi" w:cs="Arial"/>
          <w:b/>
          <w:bCs/>
        </w:rPr>
        <w:t xml:space="preserve"> Daniel 12:8-10</w:t>
      </w:r>
      <w:r w:rsidRPr="00737C4A">
        <w:rPr>
          <w:rFonts w:asciiTheme="minorHAnsi" w:hAnsiTheme="minorHAnsi"/>
        </w:rPr>
        <w:t xml:space="preserve"> </w:t>
      </w:r>
    </w:p>
    <w:p w:rsidR="00737C4A" w:rsidRPr="00737C4A" w:rsidRDefault="00737C4A" w:rsidP="00737C4A">
      <w:pPr>
        <w:rPr>
          <w:rFonts w:asciiTheme="minorHAnsi" w:hAnsiTheme="minorHAnsi" w:cs="Arial"/>
        </w:rPr>
      </w:pPr>
    </w:p>
    <w:p w:rsidR="00737C4A" w:rsidRDefault="00737C4A" w:rsidP="00737C4A">
      <w:pPr>
        <w:jc w:val="both"/>
        <w:rPr>
          <w:rFonts w:asciiTheme="minorHAnsi" w:hAnsiTheme="minorHAnsi" w:cs="Arial"/>
        </w:rPr>
      </w:pPr>
      <w:r w:rsidRPr="00737C4A">
        <w:rPr>
          <w:rFonts w:asciiTheme="minorHAnsi" w:hAnsiTheme="minorHAnsi" w:cs="Arial"/>
        </w:rPr>
        <w:t>Vejam que interessante</w:t>
      </w:r>
      <w:r w:rsidR="009B60F4">
        <w:rPr>
          <w:rFonts w:asciiTheme="minorHAnsi" w:hAnsiTheme="minorHAnsi" w:cs="Arial"/>
        </w:rPr>
        <w:t>. E</w:t>
      </w:r>
      <w:r w:rsidRPr="00737C4A">
        <w:rPr>
          <w:rFonts w:asciiTheme="minorHAnsi" w:hAnsiTheme="minorHAnsi" w:cs="Arial"/>
        </w:rPr>
        <w:t>ssas são as últimas palavras do livro de Daniel. Após receber revelações tremendas, Daniel diz: eu, pois, ouvi, mas não entendi ... mas os sábios entenderão. Deus falou: Daniel vai-te, sela, não adianta você ficar aí “matutando”, você não vai entender. O que você escreveu aí, é para os últimos tempos.</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Nós somos a geração dos últimos tempos. Em nome de Jesus, cada um de nós é um sábio e vamos entender. Quanto mais perto estivermos daquele dia, mais vamos entender. Os ímpios não vão entender, mas os sábios entenderão. Apocalipse não é um livro difícil de se entender, é o livro do desfecho da Bíblia. Daniel, recebeu revelações tremendas de Deus</w:t>
      </w:r>
      <w:r w:rsidR="009B60F4">
        <w:rPr>
          <w:rFonts w:asciiTheme="minorHAnsi" w:hAnsiTheme="minorHAnsi" w:cs="Arial"/>
        </w:rPr>
        <w:t>. G</w:t>
      </w:r>
      <w:r w:rsidRPr="00737C4A">
        <w:rPr>
          <w:rFonts w:asciiTheme="minorHAnsi" w:hAnsiTheme="minorHAnsi" w:cs="Arial"/>
        </w:rPr>
        <w:t>uardem bem isto: foi Deus quem as revelou a Daniel. Nessa passagem que lemos, vimos que Deus não revelou e Daniel disse: mas não entendi. É Deus quem revela sua Palavra. O livro de Apocalipse, não é difícil ou fácil, como não é nenhum outro livro da Bíblia; dependemos sim da revelação de Deus. Somos a geração dos últimos tempos</w:t>
      </w:r>
      <w:r w:rsidR="00293D67">
        <w:rPr>
          <w:rFonts w:asciiTheme="minorHAnsi" w:hAnsiTheme="minorHAnsi" w:cs="Arial"/>
        </w:rPr>
        <w:t>. N</w:t>
      </w:r>
      <w:r w:rsidRPr="00737C4A">
        <w:rPr>
          <w:rFonts w:asciiTheme="minorHAnsi" w:hAnsiTheme="minorHAnsi" w:cs="Arial"/>
        </w:rPr>
        <w:t>otem o que Deus falou a Daniel: “mas os ímpios procederão impiamente, e nenhum deles entenderá; mas os sábios entenderão”.</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cs="Arial"/>
        </w:rPr>
      </w:pPr>
      <w:r w:rsidRPr="00737C4A">
        <w:rPr>
          <w:rFonts w:asciiTheme="minorHAnsi" w:hAnsiTheme="minorHAnsi" w:cs="Arial"/>
        </w:rPr>
        <w:t>Os sábios entenderão, porque Deus revelará a eles. Nesta passagem, o contrário de ímpio é sábio e não pio</w:t>
      </w:r>
      <w:r w:rsidR="005410B9">
        <w:rPr>
          <w:rFonts w:asciiTheme="minorHAnsi" w:hAnsiTheme="minorHAnsi" w:cs="Arial"/>
        </w:rPr>
        <w:t xml:space="preserve"> (Pio = </w:t>
      </w:r>
      <w:r w:rsidR="005410B9" w:rsidRPr="005410B9">
        <w:rPr>
          <w:rFonts w:asciiTheme="minorHAnsi" w:hAnsiTheme="minorHAnsi" w:cs="Arial"/>
        </w:rPr>
        <w:t xml:space="preserve">piedoso, </w:t>
      </w:r>
      <w:r w:rsidR="005410B9" w:rsidRPr="005410B9">
        <w:rPr>
          <w:rFonts w:asciiTheme="minorHAnsi" w:hAnsiTheme="minorHAnsi" w:cs="Arial"/>
          <w:color w:val="222222"/>
          <w:shd w:val="clear" w:color="auto" w:fill="FFFFFF"/>
        </w:rPr>
        <w:t>devoto, religioso)</w:t>
      </w:r>
      <w:r w:rsidRPr="005410B9">
        <w:rPr>
          <w:rFonts w:asciiTheme="minorHAnsi" w:hAnsiTheme="minorHAnsi" w:cs="Arial"/>
        </w:rPr>
        <w:t>.</w:t>
      </w:r>
      <w:r w:rsidRPr="00737C4A">
        <w:rPr>
          <w:rFonts w:asciiTheme="minorHAnsi" w:hAnsiTheme="minorHAnsi" w:cs="Arial"/>
        </w:rPr>
        <w:t xml:space="preserve"> Não há requisito</w:t>
      </w:r>
      <w:r w:rsidR="005410B9">
        <w:rPr>
          <w:rFonts w:asciiTheme="minorHAnsi" w:hAnsiTheme="minorHAnsi" w:cs="Arial"/>
        </w:rPr>
        <w:t>. N</w:t>
      </w:r>
      <w:r w:rsidRPr="00737C4A">
        <w:rPr>
          <w:rFonts w:asciiTheme="minorHAnsi" w:hAnsiTheme="minorHAnsi" w:cs="Arial"/>
        </w:rPr>
        <w:t xml:space="preserve">ão é necessário ser inteligente, fazer </w:t>
      </w:r>
      <w:r w:rsidRPr="00737C4A">
        <w:rPr>
          <w:rFonts w:asciiTheme="minorHAnsi" w:hAnsiTheme="minorHAnsi" w:cs="Arial"/>
        </w:rPr>
        <w:lastRenderedPageBreak/>
        <w:t>curso de teologia. Todo aquele que aceitou Jesus, tem o Espírito Santo em seu novo espírito</w:t>
      </w:r>
      <w:r w:rsidR="005410B9">
        <w:rPr>
          <w:rFonts w:asciiTheme="minorHAnsi" w:hAnsiTheme="minorHAnsi" w:cs="Arial"/>
        </w:rPr>
        <w:t>. N</w:t>
      </w:r>
      <w:r w:rsidRPr="00737C4A">
        <w:rPr>
          <w:rFonts w:asciiTheme="minorHAnsi" w:hAnsiTheme="minorHAnsi" w:cs="Arial"/>
        </w:rPr>
        <w:t>ão é mais ímpio e sim sábio, portanto entenderá</w:t>
      </w:r>
      <w:r w:rsidR="005410B9">
        <w:rPr>
          <w:rFonts w:asciiTheme="minorHAnsi" w:hAnsiTheme="minorHAnsi" w:cs="Arial"/>
        </w:rPr>
        <w:t>. É</w:t>
      </w:r>
      <w:r w:rsidRPr="00737C4A">
        <w:rPr>
          <w:rFonts w:asciiTheme="minorHAnsi" w:hAnsiTheme="minorHAnsi" w:cs="Arial"/>
        </w:rPr>
        <w:t xml:space="preserve"> Deus quem vai revelar e por isso entenderá.</w:t>
      </w:r>
    </w:p>
    <w:p w:rsidR="00737C4A" w:rsidRDefault="00737C4A" w:rsidP="00737C4A">
      <w:pPr>
        <w:jc w:val="both"/>
        <w:rPr>
          <w:rFonts w:asciiTheme="minorHAnsi" w:hAnsiTheme="minorHAnsi" w:cs="Arial"/>
        </w:rPr>
      </w:pPr>
    </w:p>
    <w:p w:rsidR="00737C4A" w:rsidRDefault="00737C4A" w:rsidP="00737C4A">
      <w:pPr>
        <w:jc w:val="both"/>
        <w:rPr>
          <w:rFonts w:asciiTheme="minorHAnsi" w:hAnsiTheme="minorHAnsi" w:cs="Arial"/>
        </w:rPr>
      </w:pPr>
      <w:r w:rsidRPr="00737C4A">
        <w:rPr>
          <w:rFonts w:asciiTheme="minorHAnsi" w:hAnsiTheme="minorHAnsi" w:cs="Arial"/>
        </w:rPr>
        <w:t>Considere o livro do Apocalipse como se fosse uma continuação do V.T. Não se esqueçam que o programa de Deus para Israel está parado</w:t>
      </w:r>
      <w:r w:rsidR="005410B9">
        <w:rPr>
          <w:rFonts w:asciiTheme="minorHAnsi" w:hAnsiTheme="minorHAnsi" w:cs="Arial"/>
        </w:rPr>
        <w:t>:</w:t>
      </w:r>
      <w:r w:rsidRPr="00737C4A">
        <w:rPr>
          <w:rFonts w:asciiTheme="minorHAnsi" w:hAnsiTheme="minorHAnsi" w:cs="Arial"/>
        </w:rPr>
        <w:t xml:space="preserve"> Israel está em disciplina. Quando a Igreja for arrebatada, continua o programa com Israel, começam os últimos sete anos, dos 490 anos que Deus tinha para Israel. Por isso Apocalipse envolve cerca de 550 referências do V.T. Apocalipse é puro V.T.; existem mais de 70 referências só do livro de Isaías. Por</w:t>
      </w:r>
      <w:r w:rsidR="005410B9">
        <w:rPr>
          <w:rFonts w:asciiTheme="minorHAnsi" w:hAnsiTheme="minorHAnsi" w:cs="Arial"/>
        </w:rPr>
        <w:t xml:space="preserve"> </w:t>
      </w:r>
      <w:r w:rsidRPr="00737C4A">
        <w:rPr>
          <w:rFonts w:asciiTheme="minorHAnsi" w:hAnsiTheme="minorHAnsi" w:cs="Arial"/>
        </w:rPr>
        <w:t>quê? Porque é continuação</w:t>
      </w:r>
      <w:r w:rsidR="005410B9">
        <w:rPr>
          <w:rFonts w:asciiTheme="minorHAnsi" w:hAnsiTheme="minorHAnsi" w:cs="Arial"/>
        </w:rPr>
        <w:t>.</w:t>
      </w:r>
      <w:r w:rsidRPr="00737C4A">
        <w:rPr>
          <w:rFonts w:asciiTheme="minorHAnsi" w:hAnsiTheme="minorHAnsi" w:cs="Arial"/>
        </w:rPr>
        <w:t xml:space="preserve"> Deus volta a lidar com Israel</w:t>
      </w:r>
      <w:r w:rsidR="005410B9">
        <w:rPr>
          <w:rFonts w:asciiTheme="minorHAnsi" w:hAnsiTheme="minorHAnsi" w:cs="Arial"/>
        </w:rPr>
        <w:t>. É</w:t>
      </w:r>
      <w:r w:rsidRPr="00737C4A">
        <w:rPr>
          <w:rFonts w:asciiTheme="minorHAnsi" w:hAnsiTheme="minorHAnsi" w:cs="Arial"/>
        </w:rPr>
        <w:t xml:space="preserve"> o desfecho do V.T. O desfecho da Igreja é no arrebatamento</w:t>
      </w:r>
      <w:r w:rsidR="005410B9">
        <w:rPr>
          <w:rFonts w:asciiTheme="minorHAnsi" w:hAnsiTheme="minorHAnsi" w:cs="Arial"/>
        </w:rPr>
        <w:t>. P</w:t>
      </w:r>
      <w:r w:rsidRPr="00737C4A">
        <w:rPr>
          <w:rFonts w:asciiTheme="minorHAnsi" w:hAnsiTheme="minorHAnsi" w:cs="Arial"/>
        </w:rPr>
        <w:t>ara Israel, Deus encerra o programa no período da tribulação.</w:t>
      </w:r>
    </w:p>
    <w:p w:rsidR="00737C4A" w:rsidRPr="00737C4A" w:rsidRDefault="00737C4A" w:rsidP="00737C4A">
      <w:pPr>
        <w:jc w:val="both"/>
        <w:rPr>
          <w:rFonts w:asciiTheme="minorHAnsi" w:hAnsiTheme="minorHAnsi"/>
        </w:rPr>
      </w:pPr>
    </w:p>
    <w:p w:rsidR="00737C4A" w:rsidRDefault="00737C4A" w:rsidP="00737C4A">
      <w:pPr>
        <w:jc w:val="both"/>
        <w:rPr>
          <w:rFonts w:asciiTheme="minorHAnsi" w:hAnsiTheme="minorHAnsi"/>
        </w:rPr>
      </w:pPr>
      <w:r w:rsidRPr="00737C4A">
        <w:rPr>
          <w:rFonts w:asciiTheme="minorHAnsi" w:hAnsiTheme="minorHAnsi" w:cs="Arial"/>
        </w:rPr>
        <w:t>Mas, o Apocalipse foi escrito para quem? Para a Igreja</w:t>
      </w:r>
      <w:r w:rsidR="005410B9">
        <w:rPr>
          <w:rFonts w:asciiTheme="minorHAnsi" w:hAnsiTheme="minorHAnsi" w:cs="Arial"/>
        </w:rPr>
        <w:t>. É</w:t>
      </w:r>
      <w:r w:rsidRPr="00737C4A">
        <w:rPr>
          <w:rFonts w:asciiTheme="minorHAnsi" w:hAnsiTheme="minorHAnsi" w:cs="Arial"/>
        </w:rPr>
        <w:t xml:space="preserve"> interessante isso. O Apocalipse foi escrito para a Igreja saber do desfecho de tudo.</w:t>
      </w:r>
      <w:r w:rsidRPr="00737C4A">
        <w:rPr>
          <w:rFonts w:asciiTheme="minorHAnsi" w:hAnsiTheme="minorHAnsi"/>
        </w:rPr>
        <w:t xml:space="preserve"> </w:t>
      </w:r>
    </w:p>
    <w:p w:rsidR="00737C4A" w:rsidRPr="00737C4A" w:rsidRDefault="00737C4A" w:rsidP="00737C4A">
      <w:pPr>
        <w:jc w:val="both"/>
        <w:rPr>
          <w:rFonts w:asciiTheme="minorHAnsi" w:hAnsiTheme="minorHAnsi"/>
        </w:rPr>
      </w:pPr>
    </w:p>
    <w:p w:rsidR="00737C4A" w:rsidRPr="00737C4A" w:rsidRDefault="00737C4A" w:rsidP="00737C4A">
      <w:pPr>
        <w:jc w:val="both"/>
        <w:rPr>
          <w:rFonts w:asciiTheme="minorHAnsi" w:hAnsiTheme="minorHAnsi"/>
        </w:rPr>
      </w:pPr>
      <w:r w:rsidRPr="00737C4A">
        <w:rPr>
          <w:rFonts w:asciiTheme="minorHAnsi" w:hAnsiTheme="minorHAnsi" w:cs="Arial"/>
        </w:rPr>
        <w:t>Há uma benção muito especial para quem lê, para quem ouve e para quem guarda as profecias do Apocalipse, veremos na próxima aula. Eu creio que Satanás tem agido muito intensamente para vedar a revelação deste livro ao Corpo de Cristo. Mas nós, em nome de Jesus, vamos ser participantes da benção especial de quem lê, quem ouve e quem guarda as revelações do livro de desfecho da Bíblia. Que Deus nos abençoe.</w:t>
      </w:r>
    </w:p>
    <w:p w:rsidR="006A505C" w:rsidRPr="00737C4A" w:rsidRDefault="006A505C" w:rsidP="00737C4A">
      <w:pPr>
        <w:rPr>
          <w:rFonts w:asciiTheme="minorHAnsi" w:hAnsiTheme="minorHAnsi"/>
        </w:rPr>
      </w:pPr>
    </w:p>
    <w:sectPr w:rsidR="006A505C" w:rsidRPr="00737C4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8B4" w:rsidRDefault="008E08B4">
      <w:r>
        <w:separator/>
      </w:r>
    </w:p>
  </w:endnote>
  <w:endnote w:type="continuationSeparator" w:id="1">
    <w:p w:rsidR="008E08B4" w:rsidRDefault="008E08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A525B2" w:rsidP="00FC3DF8">
    <w:pPr>
      <w:rPr>
        <w:sz w:val="20"/>
        <w:szCs w:val="20"/>
      </w:rPr>
    </w:pPr>
    <w:r w:rsidRPr="00A525B2">
      <w:rPr>
        <w:noProof/>
      </w:rPr>
      <w:pict>
        <v:line id="_x0000_s2055" style="position:absolute;z-index:251658240" from="18.75pt,3.6pt" to="459.75pt,3.6pt"/>
      </w:pict>
    </w:r>
  </w:p>
  <w:p w:rsidR="00FC3DF8" w:rsidRPr="00B64995" w:rsidRDefault="00A078D8" w:rsidP="00A078D8">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8B4" w:rsidRDefault="008E08B4">
      <w:r>
        <w:separator/>
      </w:r>
    </w:p>
  </w:footnote>
  <w:footnote w:type="continuationSeparator" w:id="1">
    <w:p w:rsidR="008E08B4" w:rsidRDefault="008E0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A525B2">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1811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0682"/>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3D67"/>
    <w:rsid w:val="0029489B"/>
    <w:rsid w:val="00295189"/>
    <w:rsid w:val="00295795"/>
    <w:rsid w:val="002A5E49"/>
    <w:rsid w:val="002A6246"/>
    <w:rsid w:val="002C0B14"/>
    <w:rsid w:val="002C0FAA"/>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D2958"/>
    <w:rsid w:val="005E4A83"/>
    <w:rsid w:val="005F034A"/>
    <w:rsid w:val="005F24B7"/>
    <w:rsid w:val="00603505"/>
    <w:rsid w:val="0060668A"/>
    <w:rsid w:val="006069E5"/>
    <w:rsid w:val="0061599B"/>
    <w:rsid w:val="0061661F"/>
    <w:rsid w:val="006200B8"/>
    <w:rsid w:val="00621BD6"/>
    <w:rsid w:val="00622776"/>
    <w:rsid w:val="00622CA3"/>
    <w:rsid w:val="00626CDF"/>
    <w:rsid w:val="00633FFE"/>
    <w:rsid w:val="00637259"/>
    <w:rsid w:val="006412FD"/>
    <w:rsid w:val="00643A7D"/>
    <w:rsid w:val="00646CA8"/>
    <w:rsid w:val="00654B3D"/>
    <w:rsid w:val="00661A55"/>
    <w:rsid w:val="006629E7"/>
    <w:rsid w:val="00666723"/>
    <w:rsid w:val="006828AD"/>
    <w:rsid w:val="00693E44"/>
    <w:rsid w:val="00695372"/>
    <w:rsid w:val="0069726E"/>
    <w:rsid w:val="006A1125"/>
    <w:rsid w:val="006A24CD"/>
    <w:rsid w:val="006A486D"/>
    <w:rsid w:val="006A505C"/>
    <w:rsid w:val="006A5BED"/>
    <w:rsid w:val="006A6E0A"/>
    <w:rsid w:val="006B1CE4"/>
    <w:rsid w:val="006B4548"/>
    <w:rsid w:val="006C0196"/>
    <w:rsid w:val="006C1516"/>
    <w:rsid w:val="006C67B1"/>
    <w:rsid w:val="006C6B3D"/>
    <w:rsid w:val="006D296F"/>
    <w:rsid w:val="006E66B9"/>
    <w:rsid w:val="006F0309"/>
    <w:rsid w:val="006F1DD0"/>
    <w:rsid w:val="006F39AC"/>
    <w:rsid w:val="007014B3"/>
    <w:rsid w:val="00710278"/>
    <w:rsid w:val="00713A55"/>
    <w:rsid w:val="00713EFA"/>
    <w:rsid w:val="00716588"/>
    <w:rsid w:val="007249C5"/>
    <w:rsid w:val="00737C4A"/>
    <w:rsid w:val="007412AC"/>
    <w:rsid w:val="00742CC1"/>
    <w:rsid w:val="007514EB"/>
    <w:rsid w:val="00751916"/>
    <w:rsid w:val="00752FA0"/>
    <w:rsid w:val="0075367A"/>
    <w:rsid w:val="00754D07"/>
    <w:rsid w:val="007551B9"/>
    <w:rsid w:val="0076635C"/>
    <w:rsid w:val="0077435A"/>
    <w:rsid w:val="00783EBA"/>
    <w:rsid w:val="00785E11"/>
    <w:rsid w:val="00786A2F"/>
    <w:rsid w:val="007A3703"/>
    <w:rsid w:val="007A41D0"/>
    <w:rsid w:val="007A43CF"/>
    <w:rsid w:val="007B46AA"/>
    <w:rsid w:val="007B5527"/>
    <w:rsid w:val="007C032A"/>
    <w:rsid w:val="007C3F65"/>
    <w:rsid w:val="007D0279"/>
    <w:rsid w:val="007D4F61"/>
    <w:rsid w:val="007E09C6"/>
    <w:rsid w:val="007E34BC"/>
    <w:rsid w:val="007F6E42"/>
    <w:rsid w:val="008176DE"/>
    <w:rsid w:val="008278A1"/>
    <w:rsid w:val="0083222B"/>
    <w:rsid w:val="0083261B"/>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A4200"/>
    <w:rsid w:val="008B2F22"/>
    <w:rsid w:val="008B43EE"/>
    <w:rsid w:val="008B6177"/>
    <w:rsid w:val="008C6D91"/>
    <w:rsid w:val="008C712F"/>
    <w:rsid w:val="008D6783"/>
    <w:rsid w:val="008D7301"/>
    <w:rsid w:val="008E08B4"/>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B60F4"/>
    <w:rsid w:val="009C18B9"/>
    <w:rsid w:val="009C31BD"/>
    <w:rsid w:val="009C4180"/>
    <w:rsid w:val="009C7713"/>
    <w:rsid w:val="009D7FAE"/>
    <w:rsid w:val="009E12F6"/>
    <w:rsid w:val="009E2274"/>
    <w:rsid w:val="009E2AC0"/>
    <w:rsid w:val="009F7FC5"/>
    <w:rsid w:val="00A02327"/>
    <w:rsid w:val="00A02FDA"/>
    <w:rsid w:val="00A0353B"/>
    <w:rsid w:val="00A06932"/>
    <w:rsid w:val="00A078D8"/>
    <w:rsid w:val="00A14549"/>
    <w:rsid w:val="00A14F3E"/>
    <w:rsid w:val="00A21421"/>
    <w:rsid w:val="00A249BD"/>
    <w:rsid w:val="00A27154"/>
    <w:rsid w:val="00A33236"/>
    <w:rsid w:val="00A33D3A"/>
    <w:rsid w:val="00A4636E"/>
    <w:rsid w:val="00A50676"/>
    <w:rsid w:val="00A525B2"/>
    <w:rsid w:val="00A72117"/>
    <w:rsid w:val="00A85B82"/>
    <w:rsid w:val="00A8735C"/>
    <w:rsid w:val="00A90562"/>
    <w:rsid w:val="00A9204F"/>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65984"/>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0D2B"/>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50FC"/>
    <w:rsid w:val="00D461F9"/>
    <w:rsid w:val="00D516A8"/>
    <w:rsid w:val="00D531D0"/>
    <w:rsid w:val="00D54DB2"/>
    <w:rsid w:val="00D54E24"/>
    <w:rsid w:val="00D54E55"/>
    <w:rsid w:val="00D60C0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2F4"/>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1335"/>
    <w:rsid w:val="00EC4C43"/>
    <w:rsid w:val="00EC6724"/>
    <w:rsid w:val="00ED758E"/>
    <w:rsid w:val="00EE1704"/>
    <w:rsid w:val="00EF516B"/>
    <w:rsid w:val="00EF5473"/>
    <w:rsid w:val="00EF6217"/>
    <w:rsid w:val="00F0049A"/>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FD76-ECAF-4B68-BC14-C29914FD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25</TotalTime>
  <Pages>5</Pages>
  <Words>2024</Words>
  <Characters>10933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7</cp:revision>
  <cp:lastPrinted>2018-01-19T15:19:00Z</cp:lastPrinted>
  <dcterms:created xsi:type="dcterms:W3CDTF">2018-07-20T00:13:00Z</dcterms:created>
  <dcterms:modified xsi:type="dcterms:W3CDTF">2020-10-16T19:08:00Z</dcterms:modified>
</cp:coreProperties>
</file>