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9C" w:rsidRPr="004878E1" w:rsidRDefault="00F526D3" w:rsidP="00C14A8B">
      <w:pPr>
        <w:jc w:val="center"/>
        <w:rPr>
          <w:rFonts w:ascii="Verdana" w:hAnsi="Verdana"/>
          <w:b/>
          <w:bCs/>
          <w:u w:val="single"/>
        </w:rPr>
      </w:pPr>
      <w:r w:rsidRPr="004878E1">
        <w:rPr>
          <w:rFonts w:ascii="Verdana" w:hAnsi="Verdana"/>
          <w:b/>
          <w:bCs/>
          <w:u w:val="single"/>
        </w:rPr>
        <w:t>A VIDA E OBRA DE JESUS</w:t>
      </w:r>
      <w:r w:rsidR="00BF309C" w:rsidRPr="004878E1">
        <w:rPr>
          <w:rFonts w:ascii="Verdana" w:hAnsi="Verdana"/>
          <w:b/>
          <w:bCs/>
          <w:u w:val="single"/>
        </w:rPr>
        <w:t xml:space="preserve"> - AULA </w:t>
      </w:r>
      <w:r w:rsidR="00864115" w:rsidRPr="004878E1">
        <w:rPr>
          <w:rFonts w:ascii="Verdana" w:hAnsi="Verdana"/>
          <w:b/>
          <w:bCs/>
          <w:u w:val="single"/>
        </w:rPr>
        <w:t>1</w:t>
      </w:r>
      <w:r w:rsidR="002721DF">
        <w:rPr>
          <w:rFonts w:ascii="Verdana" w:hAnsi="Verdana"/>
          <w:b/>
          <w:bCs/>
          <w:u w:val="single"/>
        </w:rPr>
        <w:t>4</w:t>
      </w:r>
    </w:p>
    <w:p w:rsidR="00576307" w:rsidRPr="00436024" w:rsidRDefault="00576307" w:rsidP="00436024">
      <w:pPr>
        <w:jc w:val="both"/>
        <w:rPr>
          <w:rFonts w:ascii="Verdana" w:hAnsi="Verdana"/>
        </w:rPr>
      </w:pPr>
    </w:p>
    <w:p w:rsidR="00E944B8" w:rsidRDefault="00E944B8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</w:rPr>
      </w:pPr>
    </w:p>
    <w:p w:rsidR="00895282" w:rsidRPr="00436024" w:rsidRDefault="00895282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895282">
        <w:rPr>
          <w:rFonts w:ascii="Verdana" w:hAnsi="Verdana" w:cs="Cheltenham-Normal-SC700"/>
          <w:b/>
          <w:color w:val="000000"/>
        </w:rPr>
        <w:t>A Morte do Rico e de Lázaro</w:t>
      </w:r>
    </w:p>
    <w:p w:rsidR="00895282" w:rsidRPr="00895282" w:rsidRDefault="00895282" w:rsidP="00895282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</w:rPr>
        <w:t>Lc 16:19-31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– Ora, havia um homem rico que se vestia de púrpura e de linho</w:t>
      </w:r>
      <w:r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finíssimo, e todos os dias se regalava esplendidamente. Havia</w:t>
      </w:r>
      <w:r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também um certo mendigo, chamado Lázaro, que jazia cheio de</w:t>
      </w:r>
      <w:r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chagas à porta daquele.</w:t>
      </w:r>
    </w:p>
    <w:p w:rsid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E desejava alimentar-se com as migalhas que caíam da mesa</w:t>
      </w:r>
      <w:r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do rico. E os próprios cães vinham lamber-lhe as úlceras.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Veio a morrer o mendigo e foi levado pelos anjos para o seio</w:t>
      </w:r>
      <w:r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de Abraão. Morreu também o rico e foi sepultado.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No Hades, ergueu os olhos, estando em tormentos, e viu ao</w:t>
      </w:r>
      <w:r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longe a Abraão e a Lázaro no seu seio. E, clamando, disse: Pai</w:t>
      </w:r>
      <w:r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Abraão, tem misericórdia de mim, e envia-me Lázaro, para que</w:t>
      </w:r>
      <w:r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molhe na água a ponta do dedo e me refresque a língua, porque</w:t>
      </w:r>
      <w:r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estou atormentado nesta chama.</w:t>
      </w:r>
    </w:p>
    <w:p w:rsid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Disse-lhe, porém, Abraão: Filho, lembra-te de que em tua vida</w:t>
      </w:r>
      <w:r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recebeste os teus bens e Lázaro, de igual modo, os males. Agora, porém, ele aqui é consolado e tu atormentado. E, além disso, está posto</w:t>
      </w:r>
      <w:r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um grande Abismo entre nós e vós, de sorte que os que quisessem</w:t>
      </w:r>
      <w:r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passar daqui para vós não poderiam, nem os de lá passar para nós.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Disse ele então: Rogo-te, pois, ó pai, que o mandes à casa de</w:t>
      </w:r>
      <w:r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meu pai. Porque tenho cinco irmãos, para que lhes dê testemunho,</w:t>
      </w:r>
      <w:r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a fim de que não venham eles também para este lugar de tormento.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Disse-lhe Abraão: Eles tem Moisés e os profetas. Ouçam-nos.</w:t>
      </w:r>
    </w:p>
    <w:p w:rsid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Respondeu ele:</w:t>
      </w:r>
      <w:r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Não, pai Abraão; mas, se alguém dentre os mortos for ter com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eles, hão de se arrepender.</w:t>
      </w:r>
    </w:p>
    <w:p w:rsid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Abraão, porém, lhe disse:</w:t>
      </w:r>
      <w:r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Se não ouvem a Moisés e aos profetas, tampouco acreditarão,</w:t>
      </w:r>
      <w:r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ainda que ressuscite alguém dentre os mortos.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895282">
        <w:rPr>
          <w:rFonts w:ascii="Verdana" w:hAnsi="Verdana" w:cs="Cheltenham-Normal-SC700"/>
          <w:b/>
          <w:color w:val="000000"/>
        </w:rPr>
        <w:lastRenderedPageBreak/>
        <w:t>A Parábola da Viúva Insistente</w:t>
      </w:r>
    </w:p>
    <w:p w:rsidR="00895282" w:rsidRPr="00895282" w:rsidRDefault="00895282" w:rsidP="00895282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</w:rPr>
        <w:t>Lc 18:1-8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Contou-lhes também uma parábola sobre o dever de orar sempre</w:t>
      </w:r>
      <w:r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e nunca desfalecer, dizendo:</w:t>
      </w:r>
    </w:p>
    <w:p w:rsid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– Havia em certa cidade um juiz que não temia a Deus, nem</w:t>
      </w:r>
      <w:r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respeitava os homens.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Havia também naquela mesma cidade uma viúva que ia ter</w:t>
      </w:r>
      <w:r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com ele, dizendo: Faze-me justiça contra o meu adversário.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E por algum tempo não quis atendê-la; mas depois disse consigo: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Ainda que não temo a Deus, nem respeito os homens, todavia,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como esta viúva me incomoda, hei de fazer-lhe justiça, para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que ela não continue a vir molestar-me.</w:t>
      </w:r>
    </w:p>
    <w:p w:rsidR="00E5660C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Prosseguiu o Senhor: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– Ouvi o que diz esse juiz injusto. E Deus não fará justiça aos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Seus escolhidos, que clamam a Ele de dia e noite, ainda que pareça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tardio para com eles? Digo-vos que depressa lhes fará justiça. Quando,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porém, vier o Filho do Homem, porventura achará fé na Terra?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895282" w:rsidRPr="00E5660C" w:rsidRDefault="00895282" w:rsidP="00E5660C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E5660C">
        <w:rPr>
          <w:rFonts w:ascii="Verdana" w:hAnsi="Verdana" w:cs="Cheltenham-Normal-SC700"/>
          <w:b/>
          <w:color w:val="000000"/>
        </w:rPr>
        <w:t>A Parábola do Fariseu e do Publicano</w:t>
      </w:r>
    </w:p>
    <w:p w:rsidR="00895282" w:rsidRPr="00895282" w:rsidRDefault="00895282" w:rsidP="00E5660C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</w:rPr>
        <w:t>Lc 18:9-14</w:t>
      </w:r>
    </w:p>
    <w:p w:rsidR="00895282" w:rsidRPr="00895282" w:rsidRDefault="00895282" w:rsidP="00E5660C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Propôs também esta parábola a uns que confiavam em si mesmos,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crendo que eram justos, e desprezavam os outros: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– Dois homens subiram ao Templo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para orar: um era fariseu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e o outro publicano. O fariseu, de pé, assim orava consigo mesmo: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Ó Deus, graças te dou que não sou como os demais homens,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roubadores, injustos, e adúlteros, nem ainda como este publicano.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Jejuo duas vezes na semana e dou o dízimo de tudo quanto ganho.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Mas o publicano, estando em pé de longe, nem ainda queria</w:t>
      </w:r>
    </w:p>
    <w:p w:rsid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levantar os olhos ao Céu, mas batia no peito, dizendo: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Ó Deus, sê propício a mim, pecador!</w:t>
      </w:r>
    </w:p>
    <w:p w:rsidR="00E5660C" w:rsidRPr="00895282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Digo-vos que este desceu justificado para sua casa e não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aquele. Porque todo o que a si mesmo se exaltar será humilhado;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mas o que a si mesmo se humilhar será exaltado.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5660C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5660C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5660C" w:rsidRPr="00895282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895282" w:rsidRPr="00E5660C" w:rsidRDefault="00895282" w:rsidP="00E5660C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E5660C">
        <w:rPr>
          <w:rFonts w:ascii="Verdana" w:hAnsi="Verdana" w:cs="Cheltenham-Normal-SC700"/>
          <w:b/>
          <w:color w:val="000000"/>
        </w:rPr>
        <w:lastRenderedPageBreak/>
        <w:t>Jesus vai outra vez a Nazaré</w:t>
      </w:r>
    </w:p>
    <w:p w:rsidR="00895282" w:rsidRPr="00E5660C" w:rsidRDefault="00895282" w:rsidP="00E5660C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895282">
        <w:rPr>
          <w:rFonts w:ascii="Verdana" w:hAnsi="Verdana" w:cs="Cheltenham-Normal"/>
        </w:rPr>
        <w:t>Mt 13:53, Mc 6:1b-2a, Mt 13:54b-57a,</w:t>
      </w:r>
      <w:r w:rsidR="00E5660C">
        <w:rPr>
          <w:rFonts w:ascii="Verdana" w:hAnsi="Verdana" w:cs="Cheltenham-Normal"/>
        </w:rPr>
        <w:t xml:space="preserve"> </w:t>
      </w:r>
      <w:r w:rsidRPr="00895282">
        <w:rPr>
          <w:rFonts w:ascii="Verdana" w:hAnsi="Verdana" w:cs="Cheltenham-Normal"/>
        </w:rPr>
        <w:t>Mc 6:4, Mt 13:58, Mc 6:5b-6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 xml:space="preserve">E </w:t>
      </w:r>
      <w:r w:rsidRPr="00895282">
        <w:rPr>
          <w:rFonts w:ascii="Verdana" w:hAnsi="Verdana" w:cs="Cheltenham-Normal-SC700"/>
          <w:color w:val="000000"/>
        </w:rPr>
        <w:t>Jesus</w:t>
      </w:r>
      <w:r w:rsidRPr="00895282">
        <w:rPr>
          <w:rFonts w:ascii="Verdana" w:hAnsi="Verdana" w:cs="Cheltenham-Normal"/>
          <w:color w:val="000000"/>
        </w:rPr>
        <w:t>, tendo concluído estas parábolas, retirou-Se dali.</w:t>
      </w:r>
    </w:p>
    <w:p w:rsidR="00E5660C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E foi para a Sua terra, e os Seus discípulos O seguiam.</w:t>
      </w:r>
    </w:p>
    <w:p w:rsidR="00E5660C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Ora, chegando o sábado, ensinava o povo na sinagoga, de modo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que este se maravilhava e dizia: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– Donde Lhe vem esta sabedoria e estes poderes milagrosos?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Não é Este o filho do carpinteiro?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– E não se chama Sua mãe Maria, e Seus irmãos Tiago, José,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Simão e Judas? E não estão entre nós todas as Suas irmãs? Donde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Lhe vem, pois, tudo isto?</w:t>
      </w:r>
    </w:p>
    <w:p w:rsidR="00E5660C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E escandalizavam-se dEle.</w:t>
      </w:r>
    </w:p>
    <w:p w:rsidR="00E5660C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 xml:space="preserve">Então </w:t>
      </w:r>
      <w:r w:rsidRPr="00895282">
        <w:rPr>
          <w:rFonts w:ascii="Verdana" w:hAnsi="Verdana" w:cs="Cheltenham-Normal-SC700"/>
          <w:color w:val="000000"/>
        </w:rPr>
        <w:t xml:space="preserve">Jesus </w:t>
      </w:r>
      <w:r w:rsidRPr="00895282">
        <w:rPr>
          <w:rFonts w:ascii="Verdana" w:hAnsi="Verdana" w:cs="Cheltenham-Normal"/>
          <w:color w:val="000000"/>
        </w:rPr>
        <w:t>lhes dizia:</w:t>
      </w:r>
    </w:p>
    <w:p w:rsid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– Um profeta não fica sem honra senão na sua terra, entre os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seus parentes, e na sua própria casa.</w:t>
      </w:r>
    </w:p>
    <w:p w:rsidR="00E5660C" w:rsidRPr="00895282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E não fez ali muitos milagres, por causa da incredulidade deles.</w:t>
      </w:r>
    </w:p>
    <w:p w:rsidR="00E5660C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Somente curou alguns poucos enfermos, impondo-lhes as mãos.</w:t>
      </w:r>
    </w:p>
    <w:p w:rsidR="00E5660C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E admirou-Se da incredulidade deles.</w:t>
      </w:r>
    </w:p>
    <w:p w:rsidR="00E5660C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Em seguida percorria as aldeias circunvizinhas, ensinando.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895282" w:rsidRPr="00E5660C" w:rsidRDefault="00895282" w:rsidP="00E5660C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E5660C">
        <w:rPr>
          <w:rFonts w:ascii="Verdana" w:hAnsi="Verdana" w:cs="Cheltenham-Normal-SC700"/>
          <w:b/>
          <w:color w:val="000000"/>
        </w:rPr>
        <w:t>O Divórcio na Era de Moisés</w:t>
      </w:r>
    </w:p>
    <w:p w:rsidR="00895282" w:rsidRPr="00895282" w:rsidRDefault="00895282" w:rsidP="00E5660C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895282">
        <w:rPr>
          <w:rFonts w:ascii="Verdana" w:hAnsi="Verdana" w:cs="Cheltenham-Normal"/>
        </w:rPr>
        <w:t>Mt 19:1b-2a, Mc 10:1b,</w:t>
      </w:r>
    </w:p>
    <w:p w:rsidR="00895282" w:rsidRPr="00895282" w:rsidRDefault="00895282" w:rsidP="00E5660C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</w:rPr>
        <w:t>Mt 19:3, Mc 10:3-9, Mt 19:9, Mc 10:10, Mt 19:10-12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5660C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 xml:space="preserve">E foi para os confins da </w:t>
      </w:r>
      <w:r w:rsidR="00E5660C" w:rsidRPr="00895282">
        <w:rPr>
          <w:rFonts w:ascii="Verdana" w:hAnsi="Verdana" w:cs="Cheltenham-Normal"/>
          <w:color w:val="000000"/>
        </w:rPr>
        <w:t>Judéia</w:t>
      </w:r>
      <w:r w:rsidRPr="00895282">
        <w:rPr>
          <w:rFonts w:ascii="Verdana" w:hAnsi="Verdana" w:cs="Cheltenham-Normal"/>
          <w:color w:val="000000"/>
        </w:rPr>
        <w:t>, além do Jordão. E seguiram-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nO grandes multidões e curou-as ali, e tornou a ensiná-las,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 xml:space="preserve">como tinha por costume. </w:t>
      </w:r>
    </w:p>
    <w:p w:rsidR="00E5660C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Aproximaram-se dEle alguns fariseus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que O experimentavam, dizendo: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– É lícito ao homem repudiar sua mulher por qualquer motivo?</w:t>
      </w:r>
    </w:p>
    <w:p w:rsidR="00E5660C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Ele, porém, respondeu-lhes: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– Que vos ordenou Moisés?</w:t>
      </w:r>
    </w:p>
    <w:p w:rsidR="00E5660C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Replicaram eles: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– Moisés permitiu escrever carta de divórcio e repudiar a mulher.</w:t>
      </w:r>
    </w:p>
    <w:p w:rsidR="00E5660C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 xml:space="preserve">Disse-lhes </w:t>
      </w:r>
      <w:r w:rsidRPr="00895282">
        <w:rPr>
          <w:rFonts w:ascii="Verdana" w:hAnsi="Verdana" w:cs="Cheltenham-Normal-SC700"/>
          <w:color w:val="000000"/>
        </w:rPr>
        <w:t>Jesus</w:t>
      </w:r>
      <w:r w:rsidRPr="00895282">
        <w:rPr>
          <w:rFonts w:ascii="Verdana" w:hAnsi="Verdana" w:cs="Cheltenham-Normal"/>
          <w:color w:val="000000"/>
        </w:rPr>
        <w:t>:</w:t>
      </w:r>
    </w:p>
    <w:p w:rsid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– Pela dureza dos vossos corações ele vos deixou escrito esse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mandamento. Mas desde o princípio da Criação, Deus os fez homem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e mulher. Por isso deixará o homem a seu pai e a sua mãe, e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unir-se-á à sua mulher, e serão os dois uma só carne; assim já não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são mais dois, mas uma só carne. Porquanto o que Deus ajuntou,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não o separe o homem. Eu, porém, vos digo que, qualquer que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repudiar sua mulher, a não ser por causa de infidelidade, e casar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com outra, comete adultério; e o que casar com a repudiada também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comete adultério.</w:t>
      </w:r>
    </w:p>
    <w:p w:rsidR="00E5660C" w:rsidRPr="00895282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Em casa os discípulos interrogaram-nO de novo sobre isso, e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disseram-Lhe: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– Se tal é a condição do homem relativamente à mulher, não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convém casar.</w:t>
      </w:r>
    </w:p>
    <w:p w:rsidR="00E5660C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Ele, porém, lhes disse: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– Nem todos podem aceitar esta palavra, mas somente àqueles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a quem é dado. Porque há eunucos que nasceram assim; e há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eunucos que pelos homens foram feitos tais; e outros há que a si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mesmos se fizeram eunucos por causa do Reino dos Céus. Quem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pode aceitar isso, aceite-o.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895282" w:rsidRPr="00E5660C" w:rsidRDefault="00895282" w:rsidP="00E5660C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E5660C">
        <w:rPr>
          <w:rFonts w:ascii="Verdana" w:hAnsi="Verdana" w:cs="Cheltenham-Normal-SC700"/>
          <w:b/>
          <w:color w:val="000000"/>
        </w:rPr>
        <w:t>Crianças de Deus</w:t>
      </w:r>
    </w:p>
    <w:p w:rsidR="00895282" w:rsidRPr="00895282" w:rsidRDefault="00895282" w:rsidP="00E5660C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</w:rPr>
        <w:t>Mt 19:13a, Lc 18:15b, Mc 10:14-16, Mt 19:15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Então Lhe trouxeram algumas crianças para que Lhes impusesse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as mãos e orasse por elas.</w:t>
      </w:r>
    </w:p>
    <w:p w:rsidR="00E5660C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Mas os discípulos, vendo isso, os repreendiam.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-SC700"/>
          <w:color w:val="000000"/>
        </w:rPr>
        <w:t>Jesus</w:t>
      </w:r>
      <w:r w:rsidRPr="00895282">
        <w:rPr>
          <w:rFonts w:ascii="Verdana" w:hAnsi="Verdana" w:cs="Cheltenham-Normal"/>
          <w:color w:val="000000"/>
        </w:rPr>
        <w:t>, porém, indignou-Se e disse-lhes: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– Deixai vir a Mim as crianças e não as impeçais, porque das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tais é o Reino de Deus. Em verdade vos digo que, qualquer que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não receber o Reino de Deus como criança, de maneira nenhuma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entrará nEle.</w:t>
      </w:r>
    </w:p>
    <w:p w:rsidR="00E5660C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E, tomando-as nos Seus braços, as abençoou, pondo as mãos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sobre elas. E, depois de lhes impor as mãos, partiu dali.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895282" w:rsidRPr="00E5660C" w:rsidRDefault="00895282" w:rsidP="00E5660C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E5660C">
        <w:rPr>
          <w:rFonts w:ascii="Verdana" w:hAnsi="Verdana" w:cs="Cheltenham-Normal-SC700"/>
          <w:b/>
          <w:color w:val="000000"/>
        </w:rPr>
        <w:t>O que fazer de bom para conseguir a Vida Eterna?</w:t>
      </w:r>
    </w:p>
    <w:p w:rsidR="00895282" w:rsidRPr="00E5660C" w:rsidRDefault="00895282" w:rsidP="00E5660C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895282">
        <w:rPr>
          <w:rFonts w:ascii="Verdana" w:hAnsi="Verdana" w:cs="Cheltenham-Normal"/>
        </w:rPr>
        <w:t>Mc 10:17a, Mt 19:16a, Lc 18:18a, Mc 10:17b,</w:t>
      </w:r>
      <w:r w:rsidR="00E5660C">
        <w:rPr>
          <w:rFonts w:ascii="Verdana" w:hAnsi="Verdana" w:cs="Cheltenham-Normal"/>
        </w:rPr>
        <w:t xml:space="preserve"> </w:t>
      </w:r>
      <w:r w:rsidRPr="00895282">
        <w:rPr>
          <w:rFonts w:ascii="Verdana" w:hAnsi="Verdana" w:cs="Cheltenham-Normal"/>
        </w:rPr>
        <w:t>Mt 19:16b, Mc 10:18, Mt 19:17b-18, Mc 10:19b,</w:t>
      </w:r>
      <w:r w:rsidR="00E5660C">
        <w:rPr>
          <w:rFonts w:ascii="Verdana" w:hAnsi="Verdana" w:cs="Cheltenham-Normal"/>
        </w:rPr>
        <w:t xml:space="preserve"> </w:t>
      </w:r>
      <w:r w:rsidRPr="00895282">
        <w:rPr>
          <w:rFonts w:ascii="Verdana" w:hAnsi="Verdana" w:cs="Cheltenham-Normal"/>
        </w:rPr>
        <w:t>Mt 19:19b, Mc 10:20-21a, Mt 19:21a, Mc 10:21b,</w:t>
      </w:r>
      <w:r w:rsidR="00E5660C">
        <w:rPr>
          <w:rFonts w:ascii="Verdana" w:hAnsi="Verdana" w:cs="Cheltenham-Normal"/>
        </w:rPr>
        <w:t xml:space="preserve"> </w:t>
      </w:r>
      <w:r w:rsidRPr="00895282">
        <w:rPr>
          <w:rFonts w:ascii="Verdana" w:hAnsi="Verdana" w:cs="Cheltenham-Normal"/>
        </w:rPr>
        <w:t>Mt 19:22a, Mc 10:22b, Lc 18:23b, Mt 19:22b, Mc 10:23-27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E pondo-se a caminho, correu para Ele um jovem, um dos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principais, o qual se ajoelhou diante dEle e Lhe perguntou: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lastRenderedPageBreak/>
        <w:t>– Bom Mestre, que farei de bom para conseguir a Vida Eterna?</w:t>
      </w:r>
    </w:p>
    <w:p w:rsidR="00E5660C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 xml:space="preserve">E </w:t>
      </w:r>
      <w:r w:rsidRPr="00895282">
        <w:rPr>
          <w:rFonts w:ascii="Verdana" w:hAnsi="Verdana" w:cs="Cheltenham-Normal-SC700"/>
          <w:color w:val="000000"/>
        </w:rPr>
        <w:t xml:space="preserve">Jesus </w:t>
      </w:r>
      <w:r w:rsidRPr="00895282">
        <w:rPr>
          <w:rFonts w:ascii="Verdana" w:hAnsi="Verdana" w:cs="Cheltenham-Normal"/>
          <w:color w:val="000000"/>
        </w:rPr>
        <w:t>lhe disse: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– Por que me chamas bom? Ninguém é bom, senão um só,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que é Deus. Mas se é que queres entrar na Vida, guarda os mandamentos.</w:t>
      </w:r>
    </w:p>
    <w:p w:rsidR="00E5660C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Perguntou-Lhe ele: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– Quais?</w:t>
      </w:r>
    </w:p>
    <w:p w:rsidR="00E5660C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 xml:space="preserve">Respondeu </w:t>
      </w:r>
      <w:r w:rsidRPr="00895282">
        <w:rPr>
          <w:rFonts w:ascii="Verdana" w:hAnsi="Verdana" w:cs="Cheltenham-Normal-SC700"/>
          <w:color w:val="000000"/>
        </w:rPr>
        <w:t>Jesus</w:t>
      </w:r>
      <w:r w:rsidRPr="00895282">
        <w:rPr>
          <w:rFonts w:ascii="Verdana" w:hAnsi="Verdana" w:cs="Cheltenham-Normal"/>
          <w:color w:val="000000"/>
        </w:rPr>
        <w:t>:</w:t>
      </w:r>
    </w:p>
    <w:p w:rsid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– Não matarás; não adulterarás; não furtarás; não dirás falso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testemunho; a ninguém defraudará</w:t>
      </w:r>
      <w:r w:rsidR="00E5660C">
        <w:rPr>
          <w:rFonts w:ascii="Verdana" w:hAnsi="Verdana" w:cs="Cheltenham-Normal"/>
          <w:color w:val="000000"/>
        </w:rPr>
        <w:t xml:space="preserve">s; honra a </w:t>
      </w:r>
      <w:r w:rsidRPr="00895282">
        <w:rPr>
          <w:rFonts w:ascii="Verdana" w:hAnsi="Verdana" w:cs="Cheltenham-Normal"/>
          <w:color w:val="000000"/>
        </w:rPr>
        <w:t>teu pai e a tua mãe e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amarás o teu próximo como a ti mesmo.</w:t>
      </w:r>
    </w:p>
    <w:p w:rsidR="00E5660C" w:rsidRPr="00895282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Ele, porém, Lhe replicou: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– Mestre, tudo isso tenho guardado desde a minha juventude.</w:t>
      </w:r>
    </w:p>
    <w:p w:rsidR="00E5660C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 xml:space="preserve">E </w:t>
      </w:r>
      <w:r w:rsidRPr="00895282">
        <w:rPr>
          <w:rFonts w:ascii="Verdana" w:hAnsi="Verdana" w:cs="Cheltenham-Normal-SC700"/>
          <w:color w:val="000000"/>
        </w:rPr>
        <w:t>Jesus</w:t>
      </w:r>
      <w:r w:rsidRPr="00895282">
        <w:rPr>
          <w:rFonts w:ascii="Verdana" w:hAnsi="Verdana" w:cs="Cheltenham-Normal"/>
          <w:color w:val="000000"/>
        </w:rPr>
        <w:t>, olhando para ele, o amou e lhe disse: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– Se queres ser perfeito, só uma coisa te falta: vai, vende tudo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quanto tens e dá-o aos pobres, e terás um tesouro no Céu. Depois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vem e segue-Me.</w:t>
      </w:r>
    </w:p>
    <w:p w:rsidR="00E5660C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Mas o jovem, pesaroso desta palavra, retirou-se triste, porque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era muito rico e possuía muitos bens.</w:t>
      </w:r>
    </w:p>
    <w:p w:rsidR="00E5660C" w:rsidRPr="00895282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 xml:space="preserve">Então </w:t>
      </w:r>
      <w:r w:rsidRPr="00895282">
        <w:rPr>
          <w:rFonts w:ascii="Verdana" w:hAnsi="Verdana" w:cs="Cheltenham-Normal-SC700"/>
          <w:color w:val="000000"/>
        </w:rPr>
        <w:t>Jesus</w:t>
      </w:r>
      <w:r w:rsidRPr="00895282">
        <w:rPr>
          <w:rFonts w:ascii="Verdana" w:hAnsi="Verdana" w:cs="Cheltenham-Normal"/>
          <w:color w:val="000000"/>
        </w:rPr>
        <w:t>, olhando em redor, disse aos Seus discípulos: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– Quão dificilmente entrarão no Reino de Deus os que tem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riquezas!</w:t>
      </w:r>
    </w:p>
    <w:p w:rsidR="00E5660C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E os discípulos se maravilharam destas suas palavras.</w:t>
      </w:r>
    </w:p>
    <w:p w:rsidR="00E5660C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 xml:space="preserve">Mas </w:t>
      </w:r>
      <w:r w:rsidRPr="00895282">
        <w:rPr>
          <w:rFonts w:ascii="Verdana" w:hAnsi="Verdana" w:cs="Cheltenham-Normal-SC700"/>
          <w:color w:val="000000"/>
        </w:rPr>
        <w:t>Jesus</w:t>
      </w:r>
      <w:r w:rsidRPr="00895282">
        <w:rPr>
          <w:rFonts w:ascii="Verdana" w:hAnsi="Verdana" w:cs="Cheltenham-Normal"/>
          <w:color w:val="000000"/>
        </w:rPr>
        <w:t>, tornando a falar, disse-lhes:</w:t>
      </w:r>
    </w:p>
    <w:p w:rsid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– Filhos, quão difícil é para os que confiam nas riquezas entrar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no Reino de Deus! É mais fácil um camelo passar pelo fundo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de uma agulha, do que entrar um rico no Reino de Deus.</w:t>
      </w:r>
    </w:p>
    <w:p w:rsidR="00E5660C" w:rsidRPr="00895282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Com isso eles ficaram sobremaneira maravilhados, dizendo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entre si:</w:t>
      </w:r>
    </w:p>
    <w:p w:rsid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– Quem pode, então, se salvar?</w:t>
      </w:r>
    </w:p>
    <w:p w:rsidR="00E5660C" w:rsidRPr="00895282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-SC700"/>
          <w:color w:val="000000"/>
        </w:rPr>
        <w:t>Jesus</w:t>
      </w:r>
      <w:r w:rsidRPr="00895282">
        <w:rPr>
          <w:rFonts w:ascii="Verdana" w:hAnsi="Verdana" w:cs="Cheltenham-Normal"/>
          <w:color w:val="000000"/>
        </w:rPr>
        <w:t>, fixando os olhos neles, respondeu: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– Aos homens é isso impossível, mas não para Deus; porque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para Deus tudo é possível.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5660C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5660C" w:rsidRPr="00895282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895282" w:rsidRPr="00E5660C" w:rsidRDefault="00895282" w:rsidP="00E5660C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E5660C">
        <w:rPr>
          <w:rFonts w:ascii="Verdana" w:hAnsi="Verdana" w:cs="Cheltenham-Normal-SC700"/>
          <w:b/>
          <w:color w:val="000000"/>
        </w:rPr>
        <w:lastRenderedPageBreak/>
        <w:t>A Recompensa de quem deixa tudo para O seguir</w:t>
      </w:r>
    </w:p>
    <w:p w:rsidR="00895282" w:rsidRPr="00895282" w:rsidRDefault="00895282" w:rsidP="00E5660C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</w:rPr>
        <w:t>Mt 19:27, Lc 18:29a, Mc 10:29-30, Mt 19:28, Mc 10:31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Então Pedro, tomando a palavra, disse-Lhe:</w:t>
      </w: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– Eis que nós deixamos tudo e Te seguimos; que recompensa,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pois, teremos?</w:t>
      </w:r>
    </w:p>
    <w:p w:rsidR="00E5660C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95282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 xml:space="preserve">Respondeu-lhes </w:t>
      </w:r>
      <w:r w:rsidRPr="00895282">
        <w:rPr>
          <w:rFonts w:ascii="Verdana" w:hAnsi="Verdana" w:cs="Cheltenham-Normal-SC700"/>
          <w:color w:val="000000"/>
        </w:rPr>
        <w:t>Jesus</w:t>
      </w:r>
      <w:r w:rsidRPr="00895282">
        <w:rPr>
          <w:rFonts w:ascii="Verdana" w:hAnsi="Verdana" w:cs="Cheltenham-Normal"/>
          <w:color w:val="000000"/>
        </w:rPr>
        <w:t>:</w:t>
      </w:r>
    </w:p>
    <w:p w:rsid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– Na verdade vos digo que ninguém há que tenha deixado casa,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ou mulher, ou irmãos, ou irmãs, ou mãe, ou pai, ou filhos, ou campos,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por amor de Mim e do Evangelho, que não receba cem vezes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tanto, já neste tempo, em casas, e irmãos, e irmãs, e mães, e filhos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e campos, com perseguições; e, no Mundo Vindouro, a Vida Eterna.</w:t>
      </w:r>
    </w:p>
    <w:p w:rsidR="00E5660C" w:rsidRPr="00895282" w:rsidRDefault="00E5660C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1360" w:rsidRPr="00895282" w:rsidRDefault="00895282" w:rsidP="0089528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95282">
        <w:rPr>
          <w:rFonts w:ascii="Verdana" w:hAnsi="Verdana" w:cs="Cheltenham-Normal"/>
          <w:color w:val="000000"/>
        </w:rPr>
        <w:t>Em verdade vos digo que vós, que Me seguistes, quando, na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regeneração, o Filho do Homem se assentar no Trono da Sua Glória,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sentar-vos-eis também sobre Doze Tronos, para julgar as Doze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Tribos de Israel. Mas muitos primeiros serão derradeiros; e muitos</w:t>
      </w:r>
      <w:r w:rsidR="00E5660C">
        <w:rPr>
          <w:rFonts w:ascii="Verdana" w:hAnsi="Verdana" w:cs="Cheltenham-Normal"/>
          <w:color w:val="000000"/>
        </w:rPr>
        <w:t xml:space="preserve"> </w:t>
      </w:r>
      <w:r w:rsidRPr="00895282">
        <w:rPr>
          <w:rFonts w:ascii="Verdana" w:hAnsi="Verdana" w:cs="Cheltenham-Normal"/>
          <w:color w:val="000000"/>
        </w:rPr>
        <w:t>que, derradeiros, serão primeiros.</w:t>
      </w:r>
    </w:p>
    <w:sectPr w:rsidR="00121360" w:rsidRPr="00895282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AE7" w:rsidRDefault="00B50AE7">
      <w:r>
        <w:separator/>
      </w:r>
    </w:p>
  </w:endnote>
  <w:endnote w:type="continuationSeparator" w:id="1">
    <w:p w:rsidR="00B50AE7" w:rsidRDefault="00B50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SC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4C" w:rsidRDefault="00722670" w:rsidP="00FC3DF8">
    <w:pPr>
      <w:rPr>
        <w:sz w:val="20"/>
        <w:szCs w:val="20"/>
      </w:rPr>
    </w:pPr>
    <w:r w:rsidRPr="00722670">
      <w:rPr>
        <w:noProof/>
      </w:rPr>
      <w:pict>
        <v:line id="_x0000_s2055" style="position:absolute;z-index:251658240" from="-9pt,3.6pt" to="6in,3.6pt"/>
      </w:pict>
    </w:r>
  </w:p>
  <w:p w:rsidR="0090464C" w:rsidRDefault="0090464C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Rua Paulo Lopes de Leão, 557 – Jardim Planalto</w:t>
    </w:r>
    <w:r>
      <w:rPr>
        <w:rFonts w:ascii="Verdana" w:hAnsi="Verdana"/>
        <w:sz w:val="20"/>
        <w:szCs w:val="20"/>
      </w:rPr>
      <w:t xml:space="preserve"> – SP/SP</w:t>
    </w:r>
  </w:p>
  <w:p w:rsidR="0090464C" w:rsidRPr="00271F0E" w:rsidRDefault="0090464C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AE7" w:rsidRDefault="00B50AE7">
      <w:r>
        <w:separator/>
      </w:r>
    </w:p>
  </w:footnote>
  <w:footnote w:type="continuationSeparator" w:id="1">
    <w:p w:rsidR="00B50AE7" w:rsidRDefault="00B50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4C" w:rsidRDefault="0090464C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464C" w:rsidRDefault="00722670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45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171F8"/>
    <w:rsid w:val="0002537B"/>
    <w:rsid w:val="0004037C"/>
    <w:rsid w:val="00050FA3"/>
    <w:rsid w:val="00051EBE"/>
    <w:rsid w:val="00084C55"/>
    <w:rsid w:val="00087955"/>
    <w:rsid w:val="000942AE"/>
    <w:rsid w:val="000A33AF"/>
    <w:rsid w:val="000B5CC4"/>
    <w:rsid w:val="000E0B9B"/>
    <w:rsid w:val="000E27B0"/>
    <w:rsid w:val="000E751E"/>
    <w:rsid w:val="00114488"/>
    <w:rsid w:val="00121360"/>
    <w:rsid w:val="00126441"/>
    <w:rsid w:val="001333E6"/>
    <w:rsid w:val="00134980"/>
    <w:rsid w:val="001937A9"/>
    <w:rsid w:val="001B26CD"/>
    <w:rsid w:val="001B3FC3"/>
    <w:rsid w:val="001C1326"/>
    <w:rsid w:val="001F793B"/>
    <w:rsid w:val="00202649"/>
    <w:rsid w:val="0023641E"/>
    <w:rsid w:val="00242421"/>
    <w:rsid w:val="00264D32"/>
    <w:rsid w:val="00271F0E"/>
    <w:rsid w:val="002721DF"/>
    <w:rsid w:val="00277F7C"/>
    <w:rsid w:val="00292532"/>
    <w:rsid w:val="00297976"/>
    <w:rsid w:val="002B12EE"/>
    <w:rsid w:val="002C207A"/>
    <w:rsid w:val="002C4275"/>
    <w:rsid w:val="002F4AB7"/>
    <w:rsid w:val="00320E1C"/>
    <w:rsid w:val="003A407D"/>
    <w:rsid w:val="003E5263"/>
    <w:rsid w:val="00405A78"/>
    <w:rsid w:val="00407362"/>
    <w:rsid w:val="0041781A"/>
    <w:rsid w:val="00436024"/>
    <w:rsid w:val="00486C08"/>
    <w:rsid w:val="004878E1"/>
    <w:rsid w:val="004934D7"/>
    <w:rsid w:val="0049569C"/>
    <w:rsid w:val="004A68CD"/>
    <w:rsid w:val="004A6C2E"/>
    <w:rsid w:val="004C62E7"/>
    <w:rsid w:val="004C6895"/>
    <w:rsid w:val="004C7120"/>
    <w:rsid w:val="004D53B4"/>
    <w:rsid w:val="004E7A83"/>
    <w:rsid w:val="004F0022"/>
    <w:rsid w:val="004F31BA"/>
    <w:rsid w:val="00512C11"/>
    <w:rsid w:val="00512D94"/>
    <w:rsid w:val="005201B4"/>
    <w:rsid w:val="00544AD5"/>
    <w:rsid w:val="0056527F"/>
    <w:rsid w:val="00576307"/>
    <w:rsid w:val="005830E6"/>
    <w:rsid w:val="00594291"/>
    <w:rsid w:val="005A036C"/>
    <w:rsid w:val="005A2C47"/>
    <w:rsid w:val="005A5194"/>
    <w:rsid w:val="005B4621"/>
    <w:rsid w:val="005B70F9"/>
    <w:rsid w:val="005E1295"/>
    <w:rsid w:val="005F1B3C"/>
    <w:rsid w:val="00607049"/>
    <w:rsid w:val="00612425"/>
    <w:rsid w:val="00617019"/>
    <w:rsid w:val="00622776"/>
    <w:rsid w:val="006340FA"/>
    <w:rsid w:val="00644393"/>
    <w:rsid w:val="0065797C"/>
    <w:rsid w:val="00674339"/>
    <w:rsid w:val="006A68EA"/>
    <w:rsid w:val="006A7749"/>
    <w:rsid w:val="006B11C3"/>
    <w:rsid w:val="006E54FD"/>
    <w:rsid w:val="006E66B9"/>
    <w:rsid w:val="00722670"/>
    <w:rsid w:val="00726BEC"/>
    <w:rsid w:val="00753EA5"/>
    <w:rsid w:val="007746E1"/>
    <w:rsid w:val="007C6D55"/>
    <w:rsid w:val="007E2DE5"/>
    <w:rsid w:val="007E3215"/>
    <w:rsid w:val="00827858"/>
    <w:rsid w:val="008542E1"/>
    <w:rsid w:val="00855815"/>
    <w:rsid w:val="00862CC9"/>
    <w:rsid w:val="00864115"/>
    <w:rsid w:val="00890294"/>
    <w:rsid w:val="008921CC"/>
    <w:rsid w:val="00895282"/>
    <w:rsid w:val="008F5228"/>
    <w:rsid w:val="0090464C"/>
    <w:rsid w:val="00922A56"/>
    <w:rsid w:val="009359EF"/>
    <w:rsid w:val="0094318C"/>
    <w:rsid w:val="00976744"/>
    <w:rsid w:val="009767BC"/>
    <w:rsid w:val="00987BC6"/>
    <w:rsid w:val="009B0C54"/>
    <w:rsid w:val="009B26C0"/>
    <w:rsid w:val="009B2A61"/>
    <w:rsid w:val="009C0B24"/>
    <w:rsid w:val="009C4180"/>
    <w:rsid w:val="009D7FAE"/>
    <w:rsid w:val="00A11491"/>
    <w:rsid w:val="00A1254C"/>
    <w:rsid w:val="00A249BD"/>
    <w:rsid w:val="00AA482A"/>
    <w:rsid w:val="00AC04CD"/>
    <w:rsid w:val="00AC3958"/>
    <w:rsid w:val="00AC3AE3"/>
    <w:rsid w:val="00AC510A"/>
    <w:rsid w:val="00AD6EEF"/>
    <w:rsid w:val="00AF55A3"/>
    <w:rsid w:val="00B072FF"/>
    <w:rsid w:val="00B50AE7"/>
    <w:rsid w:val="00B823FB"/>
    <w:rsid w:val="00B9169B"/>
    <w:rsid w:val="00BA2D0A"/>
    <w:rsid w:val="00BA437B"/>
    <w:rsid w:val="00BB1CFA"/>
    <w:rsid w:val="00BC3F3D"/>
    <w:rsid w:val="00BF309C"/>
    <w:rsid w:val="00C14A8B"/>
    <w:rsid w:val="00C54E66"/>
    <w:rsid w:val="00C6716F"/>
    <w:rsid w:val="00C672A4"/>
    <w:rsid w:val="00C70E37"/>
    <w:rsid w:val="00C76DD2"/>
    <w:rsid w:val="00CA644D"/>
    <w:rsid w:val="00CB545A"/>
    <w:rsid w:val="00CC6502"/>
    <w:rsid w:val="00CE3BB7"/>
    <w:rsid w:val="00CE679A"/>
    <w:rsid w:val="00CF76A3"/>
    <w:rsid w:val="00D06139"/>
    <w:rsid w:val="00D12529"/>
    <w:rsid w:val="00D37C3A"/>
    <w:rsid w:val="00D53B65"/>
    <w:rsid w:val="00D54E55"/>
    <w:rsid w:val="00D74EA7"/>
    <w:rsid w:val="00DB45DB"/>
    <w:rsid w:val="00E067A1"/>
    <w:rsid w:val="00E07883"/>
    <w:rsid w:val="00E13B3D"/>
    <w:rsid w:val="00E278E1"/>
    <w:rsid w:val="00E44D1D"/>
    <w:rsid w:val="00E5569F"/>
    <w:rsid w:val="00E5660C"/>
    <w:rsid w:val="00E622E0"/>
    <w:rsid w:val="00E656A4"/>
    <w:rsid w:val="00E74B0B"/>
    <w:rsid w:val="00E944B8"/>
    <w:rsid w:val="00EA7087"/>
    <w:rsid w:val="00EC11F7"/>
    <w:rsid w:val="00ED758E"/>
    <w:rsid w:val="00F15AF0"/>
    <w:rsid w:val="00F16058"/>
    <w:rsid w:val="00F526D3"/>
    <w:rsid w:val="00F577B5"/>
    <w:rsid w:val="00F6747B"/>
    <w:rsid w:val="00F85286"/>
    <w:rsid w:val="00F87702"/>
    <w:rsid w:val="00FB3208"/>
    <w:rsid w:val="00FC3DF8"/>
    <w:rsid w:val="00FD6630"/>
    <w:rsid w:val="00FE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C0F7-D6CF-4FEB-8D20-147209F9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1387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2020-05-06T11:28:00Z</dcterms:created>
  <dcterms:modified xsi:type="dcterms:W3CDTF">2020-05-06T11:48:00Z</dcterms:modified>
</cp:coreProperties>
</file>