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C14A8B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CA644D" w:rsidRPr="004878E1">
        <w:rPr>
          <w:rFonts w:ascii="Verdana" w:hAnsi="Verdana"/>
          <w:b/>
          <w:bCs/>
          <w:u w:val="single"/>
        </w:rPr>
        <w:t>2</w:t>
      </w:r>
    </w:p>
    <w:p w:rsidR="00576307" w:rsidRPr="004878E1" w:rsidRDefault="00576307" w:rsidP="00C14A8B">
      <w:pPr>
        <w:jc w:val="both"/>
        <w:rPr>
          <w:rFonts w:ascii="Verdana" w:hAnsi="Verdana"/>
        </w:rPr>
      </w:pPr>
    </w:p>
    <w:p w:rsidR="005B70F9" w:rsidRPr="004878E1" w:rsidRDefault="005B70F9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rPr>
          <w:rFonts w:ascii="Verdana" w:hAnsi="Verdana" w:cs="Cheltenham-Normal-SC7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</w:rPr>
      </w:pPr>
      <w:r w:rsidRPr="004878E1">
        <w:rPr>
          <w:rFonts w:ascii="Verdana" w:hAnsi="Verdana" w:cs="Cheltenham-Normal-SC700"/>
          <w:b/>
        </w:rPr>
        <w:t>A Parábola do Mais Valente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878E1">
        <w:rPr>
          <w:rFonts w:ascii="Verdana" w:hAnsi="Verdana" w:cs="Cheltenham-Normal"/>
        </w:rPr>
        <w:t>(Lc 11:21-22, Mc 3:27, Mt 12:30, Lc 11:18b-19, Mt 12:28)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</w:rPr>
        <w:t xml:space="preserve">– Quando o valente </w:t>
      </w:r>
      <w:r w:rsidRPr="004878E1">
        <w:rPr>
          <w:rFonts w:ascii="Verdana" w:hAnsi="Verdana" w:cs="Cheltenham-Normal"/>
          <w:color w:val="000000"/>
        </w:rPr>
        <w:t>guarda, armado,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sua casa, em segurança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estão os seus bens. Mas, sobrevindo outro mais valente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do que ele, e vencendo-o, tira-lhe toda a armadura em que confiava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reparte os seus despojos. Porque ninguém pode entrar na casa do valente e roubar-lhe os bens, se primeiro não amarrar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 valente. Então lhe saqueará a casa.</w:t>
      </w:r>
    </w:p>
    <w:p w:rsidR="00AC3958" w:rsidRPr="004878E1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Quem não é Comigo é contra Mim. E quem Comigo não ajunta,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espalha. Pois dizeis que Eu expulso os demônios por Belzebu.</w:t>
      </w:r>
    </w:p>
    <w:p w:rsidR="00AC3958" w:rsidRPr="004878E1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Se eu expulso os demônios por Belzebu, por quem os expulsam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os vossos filhos? Por isso, eles mesmos serão os vossos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juízes. Mas, se é pelo Espírito de Deus que eu expulso os demônios,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certamente é chegado a vós o Reino de Deus.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878E1">
        <w:rPr>
          <w:rFonts w:ascii="Verdana" w:hAnsi="Verdana" w:cs="Cheltenham-Normal-SC700"/>
          <w:b/>
          <w:color w:val="000000"/>
        </w:rPr>
        <w:t>O Pecado que Nunca será Perdoado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878E1">
        <w:rPr>
          <w:rFonts w:ascii="Verdana" w:hAnsi="Verdana" w:cs="Cheltenham-Normal"/>
        </w:rPr>
        <w:t>(Mc 3:28, Mt 12:31b-32a, Mc 3:29a, Mt 12:32b, Mc 3:29b)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Em verdade, vos digo: todos os pecados serão perdoados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aos filhos dos homens, bem como todas as blasfêmias que proferirem.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Mas a blasfêmia contra o Espírito Santo não será perdoada.</w:t>
      </w:r>
    </w:p>
    <w:p w:rsidR="00AC3958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Se alguém disser alguma palavra contra o Filho do Homem, isso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lhe será perdoado. Mas se alguém falar contra o Espírito Santo,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nunca mais terá perdão, nem neste Mundo, nem no Vindouro, mas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será réu de pecado eterno.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878E1">
        <w:rPr>
          <w:rFonts w:ascii="Verdana" w:hAnsi="Verdana" w:cs="Cheltenham-Normal-SC700"/>
          <w:b/>
          <w:color w:val="000000"/>
        </w:rPr>
        <w:t>Os Frutos revelam a Árvore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"/>
        </w:rPr>
        <w:t>(Mt 12:33-37)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Ou fazei a árvore boa e o seu fruto bom; ou fazei a árvore má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o seu fruto mau. Porque pelo fruto se conhece a árvore. Raça de víboras!</w:t>
      </w:r>
    </w:p>
    <w:p w:rsidR="00AC3958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Como podeis vós falar coisas boas, sendo maus? Pois do que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há em abundância no coração, disso fala a boca. O homem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bom, do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seu bom tesouro tira coisas boas, e o homem mau do mau tesouro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tira coisas más. Digo-vos, pois, que de toda palavra fútil que os homens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 xml:space="preserve">disserem, hão de dar conta no Dia do Juízo. </w:t>
      </w:r>
      <w:r w:rsidRPr="004878E1">
        <w:rPr>
          <w:rFonts w:ascii="Verdana" w:hAnsi="Verdana" w:cs="Cheltenham-Normal"/>
          <w:color w:val="000000"/>
        </w:rPr>
        <w:lastRenderedPageBreak/>
        <w:t>Porque pelas tuas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palavras serás justificado e pelas tuas palavras serás condenado.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878E1">
        <w:rPr>
          <w:rFonts w:ascii="Verdana" w:hAnsi="Verdana" w:cs="Cheltenham-Normal-SC700"/>
          <w:b/>
          <w:color w:val="000000"/>
        </w:rPr>
        <w:t>O Sinal de Jonas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12:38-40, Lc 11:30)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Então alguns dos escribas e dos fariseus tomaram a palavra,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dizendo:</w:t>
      </w: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Mestre, queremos ver da Tua parte algum sinal.</w:t>
      </w:r>
    </w:p>
    <w:p w:rsidR="00AC3958" w:rsidRPr="004878E1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Mas Ele lhes respondeu: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Uma geração má e adúltera pede um sinal. Mas nenhum sinal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 lhe dará, senão o do profeta Jonas. Pois, como Jonas esteve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três dias e três noites no ventre do grande peixe, assim estará o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Filho do Homem três dias e três noites no seio da terra. Porquanto,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assim como Jonas foi sinal para os ninivitas, também o Filho do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Homem o será para esta geração.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878E1">
        <w:rPr>
          <w:rFonts w:ascii="Verdana" w:hAnsi="Verdana" w:cs="Cheltenham-Normal-SC700"/>
          <w:b/>
          <w:color w:val="000000"/>
        </w:rPr>
        <w:t>Testemunhas do Passado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12:41a, Lc 11:32b, Mt 12:42a, Lc 11:31b)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Os ninivitas se levantarão no Juízo com esta geração e a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condenarão; porque se arrependeram com a pregação de Jonas.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eis que está aqui quem é maior do que Jonas.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Rainha do Sul se levantará no Juízo com esta geração 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condenará; porque veio dos confins da Terra para ouvir a sabedoria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de Salomão. E eis que está aqui quem é maior do que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Salomão.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878E1">
        <w:rPr>
          <w:rFonts w:ascii="Verdana" w:hAnsi="Verdana" w:cs="Cheltenham-Normal-SC700"/>
          <w:b/>
          <w:color w:val="000000"/>
        </w:rPr>
        <w:t>Como agem os espíritos imundos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12:43a, Lc 11:24a, Mt 12:44b, Lc 11:26a, Mt 12:45b)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Ora, havendo o espírito imundo saído do homem, anda por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lugares áridos, buscando repouso. E não o encontrando, diz: Voltarei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para minha casa, donde saí. E, chegando, acha-a desocupada,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varrida e adornada. Entã</w:t>
      </w:r>
      <w:r w:rsidR="00AC3958">
        <w:rPr>
          <w:rFonts w:ascii="Verdana" w:hAnsi="Verdana" w:cs="Cheltenham-Normal"/>
          <w:color w:val="000000"/>
        </w:rPr>
        <w:t xml:space="preserve">o vai, e leva </w:t>
      </w:r>
      <w:r w:rsidRPr="004878E1">
        <w:rPr>
          <w:rFonts w:ascii="Verdana" w:hAnsi="Verdana" w:cs="Cheltenham-Normal"/>
          <w:color w:val="000000"/>
        </w:rPr>
        <w:t>consigo outros sete espíritos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piores do que ele e, entrando, habitam ali. E o último estado desse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homem vem a ser pior do que o primeiro.</w:t>
      </w:r>
    </w:p>
    <w:p w:rsidR="00AC3958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Assim há de acontecer também a esta geração perversa.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Bem-aventurança de Ouvir e Guardar a Palavra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Lc 11:27-28)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Ora, enquanto Ele dizia estas coisas, certa mulher, dentre a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multidão, levantou a voz e Lhe disse: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Bem-aventurado o ventre que Te trouxe e os peitos em que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Te amamentaste.</w:t>
      </w:r>
    </w:p>
    <w:p w:rsidR="00AC3958" w:rsidRDefault="00AC395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Mas Ele respondeu: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lastRenderedPageBreak/>
        <w:t>– Antes, bem-aventurados os que ouvem a Palavra de Deus e</w:t>
      </w:r>
      <w:r w:rsidR="00AC3958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guardam.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verdadeira Família de Jesus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12:46, Lc 8:19, Mt 12:47-48, Mc 3:34a, Mt 12:49a, Lc 8:21, Mt 12:50)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Enquanto Ele ainda falava às multidões, estavam do lado de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fora Sua mãe e Seus irmãos, procurando falar-Lhe. E não podiam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aproximar-se dEle por causa da multidão.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Disse-Lhe alguém: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Eis que estão ali fora Tua mãe e Teus irmãos, e procuram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falar Contigo.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Ele, porém, respondeu ao que lhe falava: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Quem é Minha mãe? E quem são os Meus irmãos?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E, olhando em redor para os que estavam assentados junto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dEle, e estendendo a mão para os Seus discípulos, disse: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Minha mãe e Meus irmãos são estes que ouvem a Palavra de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Deus e a observam. Pois qualquer que fizer a vontade de Meu Pai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 está nos Céus, esse é Meu irmão, irmã e mãe.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O Fermento dos Fariseus e os Pregadores do Telhado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Lc 12:1, Mt 10:24-27, Lc 12:4, Mt 10:28a, Lc 12:5a, Mt 10:28b, Lc 12:5b, Mt 10:29a, Lc 12:6, Mt 10:29b-32, Lc 12:8b, Mt 10:33, Lc 12:9b)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Ajuntando-se, entretanto, muitos milhares de pessoas, de sorte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 xml:space="preserve">que se atropelavam uns aos outros, começou </w:t>
      </w:r>
      <w:r w:rsidRPr="004878E1">
        <w:rPr>
          <w:rFonts w:ascii="Verdana" w:hAnsi="Verdana" w:cs="Cheltenham-Normal-SC700"/>
          <w:color w:val="000000"/>
        </w:rPr>
        <w:t xml:space="preserve">Jesus </w:t>
      </w:r>
      <w:r w:rsidRPr="004878E1">
        <w:rPr>
          <w:rFonts w:ascii="Verdana" w:hAnsi="Verdana" w:cs="Cheltenham-Normal"/>
          <w:color w:val="000000"/>
        </w:rPr>
        <w:t>a dizer primeiro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aos Seus discípulos:</w:t>
      </w:r>
    </w:p>
    <w:p w:rsidR="00E944B8" w:rsidRPr="009359EF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Acautelai-vos do fermento dos fariseus, que é a hipocrisia.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Não é o discípulo mais do que o Seu Mestre, nem o servo mais do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 o Seu Senhor. Basta ao discípulo ser como Seu Mestre e ao servo</w:t>
      </w:r>
      <w:r w:rsidR="009359EF">
        <w:rPr>
          <w:rFonts w:ascii="Verdana" w:hAnsi="Verdana" w:cs="Cheltenham-Normal"/>
          <w:color w:val="000000"/>
        </w:rPr>
        <w:t xml:space="preserve"> </w:t>
      </w:r>
      <w:r w:rsidR="0090464C">
        <w:rPr>
          <w:rFonts w:ascii="Verdana" w:hAnsi="Verdana" w:cs="Cheltenham-Normal"/>
          <w:color w:val="000000"/>
        </w:rPr>
        <w:t xml:space="preserve">como Seu Senhor. Se chamaram </w:t>
      </w:r>
      <w:r w:rsidRPr="004878E1">
        <w:rPr>
          <w:rFonts w:ascii="Verdana" w:hAnsi="Verdana" w:cs="Cheltenham-Normal"/>
          <w:color w:val="000000"/>
        </w:rPr>
        <w:t>Belzebu ao dono da casa, quanto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mais aos seus domésticos? Portanto, não os temais; porque nada há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encoberto que não haja de ser descoberto, nem oculto que não haja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 xml:space="preserve">de ser conhecido. O que vos digo às escuras, dizei-o às claras. </w:t>
      </w:r>
      <w:r w:rsidRPr="004878E1">
        <w:rPr>
          <w:rFonts w:ascii="Verdana" w:hAnsi="Verdana" w:cs="Cheltenham-Normal-Bold"/>
          <w:b/>
          <w:bCs/>
          <w:color w:val="000000"/>
        </w:rPr>
        <w:t>E o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  <w:r w:rsidRPr="004878E1">
        <w:rPr>
          <w:rFonts w:ascii="Verdana" w:hAnsi="Verdana" w:cs="Cheltenham-Normal-Bold"/>
          <w:b/>
          <w:bCs/>
          <w:color w:val="000000"/>
        </w:rPr>
        <w:t xml:space="preserve">que escutais ao ouvido, pregai-o sobre os telhados </w:t>
      </w:r>
      <w:r w:rsidRPr="004878E1">
        <w:rPr>
          <w:rFonts w:ascii="Verdana" w:hAnsi="Verdana" w:cs="Cheltenham-Normal"/>
          <w:color w:val="000000"/>
        </w:rPr>
        <w:t>(grifo nosso)</w:t>
      </w:r>
      <w:r w:rsidRPr="004878E1">
        <w:rPr>
          <w:rFonts w:ascii="Verdana" w:hAnsi="Verdana" w:cs="Cheltenham-Normal-Bold"/>
          <w:b/>
          <w:bCs/>
          <w:color w:val="000000"/>
        </w:rPr>
        <w:t>.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Digo-vos, amigos Meus: Não temais os que matam o corpo 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depois disso nada mais podem fazer. Não podem matar a alma.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Mas Eu vos mostrarei a quem é que deveis temer: temei Aquele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que, depois de matar, pode fazer perecer no Inferno tanto a alma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como o corpo. Sim, digo-vos, a Esse temei.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Não se vendem dois passarinhos por um ceitil? E não se vendem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cinco passarinhos por dois ceitis? E nenhum deles está esquecido diante de Deus. E nem sequer um cairá por terra sem a vontade de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 xml:space="preserve">Vosso Pai. E até mesmo os </w:t>
      </w:r>
      <w:r w:rsidRPr="004878E1">
        <w:rPr>
          <w:rFonts w:ascii="Verdana" w:hAnsi="Verdana" w:cs="Cheltenham-Normal"/>
          <w:color w:val="000000"/>
        </w:rPr>
        <w:lastRenderedPageBreak/>
        <w:t>cabelos da vossa cabeça estão todos contados.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Não temais, pois; mais valeis vós do que muitos passarinhos.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Portanto, todo aquele que Me confessar diante dos homens,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também Eu o confessarei diante de Meu Pai, que está nos Céus 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diante dos anjos de Deus. Mas qualquer que Me negar diante dos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homens, também Eu o negarei diante de Meu Pai, que está nos Céus,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diante dos anjos de Deus.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do Semeador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878E1">
        <w:rPr>
          <w:rFonts w:ascii="Verdana" w:hAnsi="Verdana" w:cs="Cheltenham-Normal"/>
        </w:rPr>
        <w:t>(Mt 13:1-2a, Lc 8:4b, Mc 4:1b, Mt 13:2b, Mc 4:2-4a, Lc 8:5b, Mc 4:4b, Mt 13:5-6a, Lc 8:6b, Mc 4:6b, Lc 8:7, Mc 4:7b-9)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 xml:space="preserve">No mesmo dia, tendo </w:t>
      </w:r>
      <w:r w:rsidRPr="004878E1">
        <w:rPr>
          <w:rFonts w:ascii="Verdana" w:hAnsi="Verdana" w:cs="Cheltenham-Normal-SC700"/>
          <w:color w:val="000000"/>
        </w:rPr>
        <w:t xml:space="preserve">Jesus </w:t>
      </w:r>
      <w:r w:rsidRPr="004878E1">
        <w:rPr>
          <w:rFonts w:ascii="Verdana" w:hAnsi="Verdana" w:cs="Cheltenham-Normal"/>
          <w:color w:val="000000"/>
        </w:rPr>
        <w:t>saído de casa, sentou-se à beira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do mar. E reuniram-se a Ele grandes multidões, gente de todas as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cidades, de maneira que Ele entrou num barco e sentou-Se nele,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sobre o mar. E todo o povo estava em pé na praia.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Então lhes ensinava muitas coisas por parábolas e lhes dizia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no Seu ensino:</w:t>
      </w: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Ouvi: Eis que o semeador saiu a semear. E aconteceu que,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quando semeava, uma parte da semente caiu à beira do caminho,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foi pisada. E vieram as aves do céu e a comeram.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outra parte caiu em lugares pedregosos, onde não havia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muita terra. E logo nasceu, porque não tinha terra profunda. Mas,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vindo o sol, e porque não havia umidade, queimou-se. E como não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tinha raiz, secou-se.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outra caiu no meio dos espinhos. E, crescendo com ela os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espinhos, sufocaram-na e não deu fruto.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Mas outras caíram em boa terra e, vingando e crescendo, davam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fruto. E um grão produziu trinta, outro sessenta e outro cem.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disse-lhes: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Quem tem ouvidos para ouvir, ouça.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do Trigo e do Joio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13:24-30)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Propôs-lhes outra parábola, dizendo:</w:t>
      </w: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 Reino dos Céus é semelhante ao homem que semeou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boa semente no seu campo. Mas, enquanto os homens dormiam, veio o inimigo dele, semeou joio no meio do trigo e retirou-se.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Quando, porém, a erva cresceu e começou a espigar, então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apareceu também o joio.</w:t>
      </w:r>
    </w:p>
    <w:p w:rsidR="009359EF" w:rsidRPr="004878E1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lastRenderedPageBreak/>
        <w:t>Chegaram, pois, os servos do proprietário e disseram-lhe: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Senhor, não semeaste no teu campo boa semente? Donde, pois,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vem o joio?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Respondeu-lhes: Um inimigo é quem fez isso.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os servos lhe disseram: Queres, pois, que vamos arrancá-lo?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Ele, porém, disse: Não; para que, ao colher o joio, não arranqueis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com ele também o trigo. Deixai crescer ambos juntos até 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ceifa; e, por ocasião da ceifa, direi aos ceifeiros: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Ajuntai primeiro o joio e atai-o em molhos para o queimar;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mas o trigo, recolhei-o no meu celeiro.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D74EA7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do Fermento</w:t>
      </w:r>
    </w:p>
    <w:p w:rsidR="00E944B8" w:rsidRPr="004878E1" w:rsidRDefault="00E944B8" w:rsidP="00D74EA7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Lc 13:20-21, Mt 13:33b)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disse outra vez: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A que compararei o Reino de Deus? É semelhante ao fermento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 uma mulher tomou e misturou com três medidas de farinha,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até ficar tudo levedado.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do Tesouro Escondido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13:44)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 Reino dos Céus é semelhante a um tesouro escondido no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campo, que um homem, ao descobri-lo, esconde. Então, movido de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gozo, vai, vende tudo quanto tem, e compra aquele campo.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da Pérola de Grande Valor</w:t>
      </w:r>
    </w:p>
    <w:p w:rsidR="00E944B8" w:rsidRPr="004878E1" w:rsidRDefault="00E944B8" w:rsidP="00E944B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13:45-46)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Outrossim, o Reino dos Céus é semelhante a um negociante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 buscava boas pérolas.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encontrando uma pérola de grande valor, foi, vendeu tudo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quanto tinha e a comprou.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E944B8" w:rsidRPr="00D74EA7" w:rsidRDefault="00E944B8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da Semente</w:t>
      </w:r>
    </w:p>
    <w:p w:rsidR="00E944B8" w:rsidRPr="004878E1" w:rsidRDefault="00E944B8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="004878E1" w:rsidRPr="004878E1">
        <w:rPr>
          <w:rFonts w:ascii="Verdana" w:hAnsi="Verdana" w:cs="Cheltenham-Normal"/>
        </w:rPr>
        <w:t>Mc 4:26-29)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Disse também: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 Reino de Deus é assim como se um homem lançasse semente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à terra, e dormisse e se levantasse de noite e de dia, e 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semente brotasse e crescesse, não sabendo ele como. A terra por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si mesma produz fruto, primeiro a erva, depois a espiga e, por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último, o grão cheio na espiga. Mas assim que o fruto amadurecer,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logo lhe mete a foice, porque é chegada a ceifa.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A Parábola do Grão de Mostarda</w:t>
      </w:r>
    </w:p>
    <w:p w:rsidR="004878E1" w:rsidRPr="004878E1" w:rsidRDefault="004878E1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Mc 4:30-31a, Mt 13:31b, Lc 13:19a, Mt 13:32a, Mc 4:31b-32)</w:t>
      </w:r>
    </w:p>
    <w:p w:rsidR="004878E1" w:rsidRPr="004878E1" w:rsidRDefault="004878E1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Disse ainda: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A que assemelharemos o Reino de Deus? Ou com que parábola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 representaremos? É como um grão de mostarda que um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homem tomou e semeou no seu campo, na sua horta. O qual é realmente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menor de todas as sementes que há na terra. Mas, tendo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sido semeado, cresce e faz-se a maior de todas as hortaliças e cria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grandes ramos, de tal modo que as aves do céu podem aninhar-se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à sua sombra.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Enigmas da Antiguidade</w:t>
      </w:r>
    </w:p>
    <w:p w:rsidR="004878E1" w:rsidRPr="004878E1" w:rsidRDefault="004878E1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13:34-35)</w:t>
      </w:r>
    </w:p>
    <w:p w:rsidR="004878E1" w:rsidRPr="004878E1" w:rsidRDefault="004878E1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 xml:space="preserve">Todas estas coisas falou </w:t>
      </w:r>
      <w:r w:rsidRPr="004878E1">
        <w:rPr>
          <w:rFonts w:ascii="Verdana" w:hAnsi="Verdana" w:cs="Cheltenham-Normal-SC700"/>
          <w:color w:val="000000"/>
        </w:rPr>
        <w:t xml:space="preserve">Jesus </w:t>
      </w:r>
      <w:r w:rsidRPr="004878E1">
        <w:rPr>
          <w:rFonts w:ascii="Verdana" w:hAnsi="Verdana" w:cs="Cheltenham-Normal"/>
          <w:color w:val="000000"/>
        </w:rPr>
        <w:t>às multidões por parábolas 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sem parábolas nada lhes falava; para que se cumprisse o que foi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dito pelo profeta: “Abrirei em parábolas a Minha boca; publicarei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coisas ocultas desde a fundação do Mundo”.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D74EA7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O Maior Privilégio do Mundo</w:t>
      </w:r>
    </w:p>
    <w:p w:rsidR="004878E1" w:rsidRPr="004878E1" w:rsidRDefault="004878E1" w:rsidP="00D74EA7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Lc 8:9a, Mt 13:10b, Mc 4:11, Mt 13:12-17a, Lc 10:24b)</w:t>
      </w:r>
    </w:p>
    <w:p w:rsidR="004878E1" w:rsidRPr="004878E1" w:rsidRDefault="004878E1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os Seus discípulos O interrogaram, dizendo: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Por que lhes falas por parábolas?</w:t>
      </w:r>
    </w:p>
    <w:p w:rsidR="009359EF" w:rsidRDefault="009359EF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Ele lhes disse: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A vós vos é dado saber os mistérios do Reino de Deus, mas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aos que estão de fora todas essas coisas se dizem por parábolas,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porque àquele que tem, ser-lhe-á dado e terá em abundância; mas ao que não tem, até aquilo que tem lhe será tirado. Por isso lhes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 xml:space="preserve">falo por parábolas: porque eles, vendo, não </w:t>
      </w:r>
      <w:r w:rsidR="009359EF" w:rsidRPr="004878E1">
        <w:rPr>
          <w:rFonts w:ascii="Verdana" w:hAnsi="Verdana" w:cs="Cheltenham-Normal"/>
          <w:color w:val="000000"/>
        </w:rPr>
        <w:t>vêem</w:t>
      </w:r>
      <w:r w:rsidRPr="004878E1">
        <w:rPr>
          <w:rFonts w:ascii="Verdana" w:hAnsi="Verdana" w:cs="Cheltenham-Normal"/>
          <w:color w:val="000000"/>
        </w:rPr>
        <w:t>. E ouvindo, não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ouvem nem entendem. E neles se cumpre a profecia de Isaías, que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diz: “Ouvindo, ouvireis, e de maneira alguma entendereis. E, vendo,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vereis, e de maneira alguma percebereis. Porque o coração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deste povo se endureceu e com os ouvidos ouviram tardiamente, e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fecharam os olhos, para que não vejam com os olhos, nem ouçam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com os ouvidos, nem entendam com o coração, nem se convertam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Eu os cure”. Mas bem-aventurados os vossos olhos, porque</w:t>
      </w:r>
      <w:r w:rsidR="009359EF">
        <w:rPr>
          <w:rFonts w:ascii="Verdana" w:hAnsi="Verdana" w:cs="Cheltenham-Normal"/>
          <w:color w:val="000000"/>
        </w:rPr>
        <w:t xml:space="preserve"> </w:t>
      </w:r>
      <w:r w:rsidR="009359EF" w:rsidRPr="004878E1">
        <w:rPr>
          <w:rFonts w:ascii="Verdana" w:hAnsi="Verdana" w:cs="Cheltenham-Normal"/>
          <w:color w:val="000000"/>
        </w:rPr>
        <w:t>vêem</w:t>
      </w:r>
      <w:r w:rsidRPr="004878E1">
        <w:rPr>
          <w:rFonts w:ascii="Verdana" w:hAnsi="Verdana" w:cs="Cheltenham-Normal"/>
          <w:color w:val="000000"/>
        </w:rPr>
        <w:t>, e os vossos ouvidos, porque ouvem. Pois, em verdade vos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digo que muitos profetas, justos e reis desejaram ver o que vedes</w:t>
      </w:r>
      <w:r w:rsidR="009359EF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não o viram; e ouvir o que ouvis e não o ouviram.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4878E1" w:rsidRDefault="004878E1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464C" w:rsidRPr="004878E1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lastRenderedPageBreak/>
        <w:t>Jesus explica a Parábola do Semeador</w:t>
      </w:r>
    </w:p>
    <w:p w:rsidR="004878E1" w:rsidRPr="004878E1" w:rsidRDefault="004878E1" w:rsidP="004878E1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Mc 4:10, Lc 8:9b, Mc 4:13-14, Lc 8:11b, Mc 4:15, Lc 8:12b, Mc 4:16-17a, Lc 8:13b, Mt 13:21a, Mc 4:17b, Lc 8:13b, Mc 4:18-19, Lc 8:14b-15a, Mc 4:20a, Lc 8:15b, Mt 13:23b)</w:t>
      </w:r>
    </w:p>
    <w:p w:rsidR="004878E1" w:rsidRPr="004878E1" w:rsidRDefault="004878E1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E, quando se achou só, os que estavam junto dEle com os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doze interrogaram-nO acerca da parábola: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Que parábola é esta?</w:t>
      </w: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Ele disse-lhes: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Não percebeis esta parábola? Como, pois, entendereis todas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as parábolas?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 semeador semeia a Palavra.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semente é a Palavra de Deus.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 os que estão junto do caminho são aqueles em quem a Palavra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é semeada. Mas, tendo-a eles ouvido, vem logo Satanás e tira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Palavra que foi semeada no coração deles, para que não suceda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que, crendo, sejam salvos.</w:t>
      </w: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Do mesmo modo, aqueles que foram semeados nos lugares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pedregosos são os que, ouvindo a Palavra, imediatamente com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alegria a recebem. Mas não têm raiz em si mesmos, antes são de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 xml:space="preserve">pouca duração e apenas </w:t>
      </w:r>
      <w:r w:rsidR="0090464C" w:rsidRPr="004878E1">
        <w:rPr>
          <w:rFonts w:ascii="Verdana" w:hAnsi="Verdana" w:cs="Cheltenham-Normal"/>
          <w:color w:val="000000"/>
        </w:rPr>
        <w:t>crêem</w:t>
      </w:r>
      <w:r w:rsidRPr="004878E1">
        <w:rPr>
          <w:rFonts w:ascii="Verdana" w:hAnsi="Verdana" w:cs="Cheltenham-Normal"/>
          <w:color w:val="000000"/>
        </w:rPr>
        <w:t xml:space="preserve"> por algum tempo. E, chegada a angústia,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tribulação ou perseguição por causa da Palavra, logo se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escandalizam, e no tempo da tentação se desviam.</w:t>
      </w: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As que foram semeadas entre os espinhos são os que ouvem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Palavra; mas os cuidados do mundo, a sedução das riquezas e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cobiça doutras coisas, entrando, sufocam a Palavra, e ela fica infrutífera e não dão fruto com perfeição.</w:t>
      </w: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Mas a que caiu em boa terra são os que, ouvindo a Palavra a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recebem e a conservam num coração honesto e bom, e dão fruto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com perseverança, e um produz cem, outro sessenta, e outro trinta.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D74EA7" w:rsidRDefault="00E944B8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74EA7">
        <w:rPr>
          <w:rFonts w:ascii="Verdana" w:hAnsi="Verdana" w:cs="Cheltenham-Normal-SC700"/>
          <w:b/>
          <w:color w:val="000000"/>
        </w:rPr>
        <w:t>Jesus explica a Parábola do Joio</w:t>
      </w:r>
    </w:p>
    <w:p w:rsidR="004878E1" w:rsidRPr="004878E1" w:rsidRDefault="004878E1" w:rsidP="004878E1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878E1">
        <w:rPr>
          <w:rFonts w:ascii="Verdana" w:hAnsi="Verdana" w:cs="Cheltenham-Normal-SC700"/>
          <w:color w:val="000000"/>
        </w:rPr>
        <w:t>(</w:t>
      </w:r>
      <w:r w:rsidRPr="004878E1">
        <w:rPr>
          <w:rFonts w:ascii="Verdana" w:hAnsi="Verdana" w:cs="Cheltenham-Normal"/>
        </w:rPr>
        <w:t>Mt 13:36-43)</w:t>
      </w:r>
    </w:p>
    <w:p w:rsidR="004878E1" w:rsidRPr="004878E1" w:rsidRDefault="004878E1" w:rsidP="00E944B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 xml:space="preserve">Então, tendo despedido a multidão, foi </w:t>
      </w:r>
      <w:r w:rsidRPr="004878E1">
        <w:rPr>
          <w:rFonts w:ascii="Verdana" w:hAnsi="Verdana" w:cs="Cheltenham-Normal-SC700"/>
          <w:color w:val="000000"/>
        </w:rPr>
        <w:t xml:space="preserve">Jesus </w:t>
      </w:r>
      <w:r w:rsidRPr="004878E1">
        <w:rPr>
          <w:rFonts w:ascii="Verdana" w:hAnsi="Verdana" w:cs="Cheltenham-Normal"/>
          <w:color w:val="000000"/>
        </w:rPr>
        <w:t>para casa. E chegaram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ao pé dEle os Seus discípulos, dizendo: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Explica-nos a parábola do joio do campo.</w:t>
      </w: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E Ele, respondendo, disse:</w:t>
      </w:r>
    </w:p>
    <w:p w:rsidR="00E944B8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– O que semeia a boa semente é o Filho do Homem.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 campo é o Mundo.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boa semente são os Filhos do Reino.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 joio são os Filhos do Maligno.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O inimigo que o semeou é o Diabo.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A ceifa é o Fim do Mundo e os ceifeiros são os anjos.</w:t>
      </w:r>
    </w:p>
    <w:p w:rsidR="0090464C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944B8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lastRenderedPageBreak/>
        <w:t>Pois assim como o joio é colhido e queimado no fogo, assim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será no Fim do Mundo: mandará o Filho do Homem os seus anjos e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eles ajuntarão do seu Reino todos os que servem de tropeço, e os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 praticam a iniquidade, e lançá-los-ão na fornalha de fogo. Ali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haverá choro e ranger de dentes. Então os justos resplandecerão</w:t>
      </w:r>
      <w:r w:rsidR="0090464C"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como o sol, no Reino de Seu Pai.</w:t>
      </w:r>
    </w:p>
    <w:p w:rsidR="0090464C" w:rsidRPr="004878E1" w:rsidRDefault="0090464C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4878E1" w:rsidRDefault="00E944B8" w:rsidP="00E944B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878E1">
        <w:rPr>
          <w:rFonts w:ascii="Verdana" w:hAnsi="Verdana" w:cs="Cheltenham-Normal"/>
          <w:color w:val="000000"/>
        </w:rPr>
        <w:t>Quem tem ouvidos, ouça.</w:t>
      </w:r>
    </w:p>
    <w:sectPr w:rsidR="00121360" w:rsidRPr="004878E1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28" w:rsidRDefault="008F5228">
      <w:r>
        <w:separator/>
      </w:r>
    </w:p>
  </w:endnote>
  <w:endnote w:type="continuationSeparator" w:id="1">
    <w:p w:rsidR="008F5228" w:rsidRDefault="008F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FC3DF8">
    <w:pPr>
      <w:rPr>
        <w:sz w:val="20"/>
        <w:szCs w:val="20"/>
      </w:rPr>
    </w:pPr>
    <w:r w:rsidRPr="00862CC9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28" w:rsidRDefault="008F5228">
      <w:r>
        <w:separator/>
      </w:r>
    </w:p>
  </w:footnote>
  <w:footnote w:type="continuationSeparator" w:id="1">
    <w:p w:rsidR="008F5228" w:rsidRDefault="008F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90464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84C55"/>
    <w:rsid w:val="00087955"/>
    <w:rsid w:val="000942AE"/>
    <w:rsid w:val="000A33AF"/>
    <w:rsid w:val="000B5CC4"/>
    <w:rsid w:val="000E0B9B"/>
    <w:rsid w:val="000E751E"/>
    <w:rsid w:val="00114488"/>
    <w:rsid w:val="00121360"/>
    <w:rsid w:val="00126441"/>
    <w:rsid w:val="001333E6"/>
    <w:rsid w:val="00134980"/>
    <w:rsid w:val="001937A9"/>
    <w:rsid w:val="001B26CD"/>
    <w:rsid w:val="001C1326"/>
    <w:rsid w:val="001F793B"/>
    <w:rsid w:val="00202649"/>
    <w:rsid w:val="0023641E"/>
    <w:rsid w:val="00264D32"/>
    <w:rsid w:val="00271F0E"/>
    <w:rsid w:val="00277F7C"/>
    <w:rsid w:val="00292532"/>
    <w:rsid w:val="00297976"/>
    <w:rsid w:val="002C207A"/>
    <w:rsid w:val="002C4275"/>
    <w:rsid w:val="002F4AB7"/>
    <w:rsid w:val="00320E1C"/>
    <w:rsid w:val="003A407D"/>
    <w:rsid w:val="003E5263"/>
    <w:rsid w:val="00405A78"/>
    <w:rsid w:val="00407362"/>
    <w:rsid w:val="0041781A"/>
    <w:rsid w:val="00486C08"/>
    <w:rsid w:val="004878E1"/>
    <w:rsid w:val="004934D7"/>
    <w:rsid w:val="0049569C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830E6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5797C"/>
    <w:rsid w:val="00674339"/>
    <w:rsid w:val="006A68EA"/>
    <w:rsid w:val="006A7749"/>
    <w:rsid w:val="006B11C3"/>
    <w:rsid w:val="006E66B9"/>
    <w:rsid w:val="00726BEC"/>
    <w:rsid w:val="00753EA5"/>
    <w:rsid w:val="007746E1"/>
    <w:rsid w:val="007C6D55"/>
    <w:rsid w:val="007E2DE5"/>
    <w:rsid w:val="007E3215"/>
    <w:rsid w:val="00827858"/>
    <w:rsid w:val="008542E1"/>
    <w:rsid w:val="00855815"/>
    <w:rsid w:val="00862CC9"/>
    <w:rsid w:val="00864115"/>
    <w:rsid w:val="00890294"/>
    <w:rsid w:val="008921CC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E3BB7"/>
    <w:rsid w:val="00CE679A"/>
    <w:rsid w:val="00CF76A3"/>
    <w:rsid w:val="00D06139"/>
    <w:rsid w:val="00D12529"/>
    <w:rsid w:val="00D37C3A"/>
    <w:rsid w:val="00D54E55"/>
    <w:rsid w:val="00D74EA7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944B8"/>
    <w:rsid w:val="00EA7087"/>
    <w:rsid w:val="00EC11F7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  <w:rsid w:val="00FD663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0F7-D6CF-4FEB-8D20-147209F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7</cp:revision>
  <dcterms:created xsi:type="dcterms:W3CDTF">2020-04-15T12:22:00Z</dcterms:created>
  <dcterms:modified xsi:type="dcterms:W3CDTF">2020-04-15T13:29:00Z</dcterms:modified>
</cp:coreProperties>
</file>