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C14A8B" w:rsidRDefault="00F526D3" w:rsidP="00C14A8B">
      <w:pPr>
        <w:jc w:val="center"/>
        <w:rPr>
          <w:rFonts w:ascii="Verdana" w:hAnsi="Verdana"/>
          <w:b/>
          <w:bCs/>
          <w:u w:val="single"/>
        </w:rPr>
      </w:pPr>
      <w:r w:rsidRPr="00C14A8B">
        <w:rPr>
          <w:rFonts w:ascii="Verdana" w:hAnsi="Verdana"/>
          <w:b/>
          <w:bCs/>
          <w:u w:val="single"/>
        </w:rPr>
        <w:t>A VIDA E OBRA DE JESUS</w:t>
      </w:r>
      <w:r w:rsidR="00BF309C" w:rsidRPr="00C14A8B">
        <w:rPr>
          <w:rFonts w:ascii="Verdana" w:hAnsi="Verdana"/>
          <w:b/>
          <w:bCs/>
          <w:u w:val="single"/>
        </w:rPr>
        <w:t xml:space="preserve"> - AULA </w:t>
      </w:r>
      <w:r w:rsidR="00864115" w:rsidRPr="00C14A8B">
        <w:rPr>
          <w:rFonts w:ascii="Verdana" w:hAnsi="Verdana"/>
          <w:b/>
          <w:bCs/>
          <w:u w:val="single"/>
        </w:rPr>
        <w:t>1</w:t>
      </w:r>
      <w:r w:rsidR="007C6D55" w:rsidRPr="00C14A8B">
        <w:rPr>
          <w:rFonts w:ascii="Verdana" w:hAnsi="Verdana"/>
          <w:b/>
          <w:bCs/>
          <w:u w:val="single"/>
        </w:rPr>
        <w:t>1</w:t>
      </w:r>
    </w:p>
    <w:p w:rsidR="00576307" w:rsidRPr="00C14A8B" w:rsidRDefault="00576307" w:rsidP="00C14A8B">
      <w:pPr>
        <w:jc w:val="both"/>
        <w:rPr>
          <w:rFonts w:ascii="Verdana" w:hAnsi="Verdana"/>
        </w:rPr>
      </w:pPr>
    </w:p>
    <w:p w:rsidR="005B70F9" w:rsidRPr="00C14A8B" w:rsidRDefault="005B70F9" w:rsidP="00C14A8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14A8B">
        <w:rPr>
          <w:rFonts w:ascii="Verdana" w:hAnsi="Verdana" w:cs="Cheltenham-Normal-SC700"/>
          <w:b/>
          <w:color w:val="000000"/>
        </w:rPr>
        <w:t>Jesus nomeia mais Setenta Discípulos</w:t>
      </w:r>
    </w:p>
    <w:p w:rsidR="00121360" w:rsidRPr="00C14A8B" w:rsidRDefault="00121360" w:rsidP="00C14A8B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C14A8B">
        <w:rPr>
          <w:rFonts w:ascii="Verdana" w:hAnsi="Verdana" w:cs="Cheltenham-Normal-SC700"/>
          <w:color w:val="000000"/>
        </w:rPr>
        <w:t>(</w:t>
      </w:r>
      <w:r w:rsidR="00A1254C" w:rsidRPr="00C14A8B">
        <w:rPr>
          <w:rFonts w:ascii="Verdana" w:hAnsi="Verdana" w:cs="Cheltenham-Normal"/>
          <w:color w:val="000000"/>
        </w:rPr>
        <w:t>Lc 10:1-2, Lc 10:17-20, Mt 11:27</w:t>
      </w:r>
      <w:r w:rsidRPr="00C14A8B">
        <w:rPr>
          <w:rFonts w:ascii="Verdana" w:hAnsi="Verdana" w:cs="Cheltenham-Normal-SC700"/>
          <w:color w:val="000000"/>
        </w:rPr>
        <w:t>)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987BC6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Depois disso </w:t>
      </w:r>
      <w:r w:rsidR="00121360" w:rsidRPr="00C14A8B">
        <w:rPr>
          <w:rFonts w:ascii="Verdana" w:hAnsi="Verdana" w:cs="Cheltenham-Normal"/>
          <w:color w:val="000000"/>
        </w:rPr>
        <w:t>designou o Senhor outros setenta e os enviou</w:t>
      </w:r>
      <w:r w:rsidR="000E0B9B">
        <w:rPr>
          <w:rFonts w:ascii="Verdana" w:hAnsi="Verdana" w:cs="Cheltenham-Normal"/>
          <w:color w:val="000000"/>
        </w:rPr>
        <w:t xml:space="preserve"> </w:t>
      </w:r>
      <w:r w:rsidR="00121360" w:rsidRPr="00C14A8B">
        <w:rPr>
          <w:rFonts w:ascii="Verdana" w:hAnsi="Verdana" w:cs="Cheltenham-Normal"/>
          <w:color w:val="000000"/>
        </w:rPr>
        <w:t>adiante de Si, de dois em dois, a todas as cidades e lugares aonde</w:t>
      </w:r>
      <w:r w:rsidR="000E0B9B">
        <w:rPr>
          <w:rFonts w:ascii="Verdana" w:hAnsi="Verdana" w:cs="Cheltenham-Normal"/>
          <w:color w:val="000000"/>
        </w:rPr>
        <w:t xml:space="preserve"> </w:t>
      </w:r>
      <w:r w:rsidR="00121360" w:rsidRPr="00C14A8B">
        <w:rPr>
          <w:rFonts w:ascii="Verdana" w:hAnsi="Verdana" w:cs="Cheltenham-Normal"/>
          <w:color w:val="000000"/>
        </w:rPr>
        <w:t>Ele havia de ir. E dizia-lhes: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Na verdade, a Seara é grande, mas os trabalhadores são poucos.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Rogai, pois, ao Senhor da Seara que mande trabalhadores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para a Sua Seara.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Voltaram depois os setenta com alegria, dizendo: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Senhor, em Teu Nome, os demônios se submetem até a nós.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Respondeu-lhes Ele: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Eu via Satanás, como raio, cair do Céu. Eis que vos dei Autoridade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para pisar serpentes e escorpiões, e sobre toda a força do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Inimigo. E nada vos fará dano algum. Contudo, não vos alegreis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porque se vos submetem os espíritos. Alegrai-vos antes por estarem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os vossos nomes escritos nos Céus. Todas as coisas Me foram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entregues por Meu Pai. E ninguém conhece plenamente o Filho,</w:t>
      </w:r>
      <w:r w:rsidR="00987BC6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senão o Pai. E ninguém conhece plenamente o Pai, senão o Filho, e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aquele a quem o Filho o quiser revelar.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14A8B">
        <w:rPr>
          <w:rFonts w:ascii="Verdana" w:hAnsi="Verdana" w:cs="Cheltenham-Normal-SC700"/>
          <w:b/>
          <w:color w:val="000000"/>
        </w:rPr>
        <w:t>O mais Doce Convite</w:t>
      </w:r>
    </w:p>
    <w:p w:rsidR="00121360" w:rsidRPr="00C14A8B" w:rsidRDefault="00A1254C" w:rsidP="00C14A8B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(Mt 11:28-30</w:t>
      </w:r>
      <w:r w:rsidR="00121360" w:rsidRPr="00C14A8B">
        <w:rPr>
          <w:rFonts w:ascii="Verdana" w:hAnsi="Verdana" w:cs="Cheltenham-Normal"/>
          <w:color w:val="000000"/>
        </w:rPr>
        <w:t>)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Vinde a Mim, todos os que estais cansados e oprimidos, e Eu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vos aliviarei. Tomai sobre vós o Meu jugo e aprendei de Mim, que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Sou manso e humilde de coração; e encontrareis descanso para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as vossas almas. Porque o Meu jugo é suave e o Meu fardo é leve.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14A8B">
        <w:rPr>
          <w:rFonts w:ascii="Verdana" w:hAnsi="Verdana" w:cs="Cheltenham-Normal-SC700"/>
          <w:b/>
          <w:color w:val="000000"/>
        </w:rPr>
        <w:t>Jesus ora ao Pai</w:t>
      </w:r>
    </w:p>
    <w:p w:rsidR="00121360" w:rsidRPr="00C14A8B" w:rsidRDefault="00A1254C" w:rsidP="00C14A8B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C14A8B">
        <w:rPr>
          <w:rFonts w:ascii="Verdana" w:hAnsi="Verdana" w:cs="Cheltenham-Normal-SC700"/>
          <w:color w:val="000000"/>
        </w:rPr>
        <w:t>(</w:t>
      </w:r>
      <w:r w:rsidRPr="00C14A8B">
        <w:rPr>
          <w:rFonts w:ascii="Verdana" w:hAnsi="Verdana" w:cs="Cheltenham-Normal"/>
          <w:color w:val="000000"/>
        </w:rPr>
        <w:t>Lc 10:21, Mt 11:1</w:t>
      </w:r>
      <w:r w:rsidR="00121360" w:rsidRPr="00C14A8B">
        <w:rPr>
          <w:rFonts w:ascii="Verdana" w:hAnsi="Verdana" w:cs="Cheltenham-Normal-SC700"/>
          <w:color w:val="000000"/>
        </w:rPr>
        <w:t>)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 xml:space="preserve">Naquela mesma hora exultou </w:t>
      </w:r>
      <w:r w:rsidRPr="00C14A8B">
        <w:rPr>
          <w:rFonts w:ascii="Verdana" w:hAnsi="Verdana" w:cs="Cheltenham-Normal-SC700"/>
          <w:color w:val="000000"/>
        </w:rPr>
        <w:t xml:space="preserve">Jesus </w:t>
      </w:r>
      <w:r w:rsidRPr="00C14A8B">
        <w:rPr>
          <w:rFonts w:ascii="Verdana" w:hAnsi="Verdana" w:cs="Cheltenham-Normal"/>
          <w:color w:val="000000"/>
        </w:rPr>
        <w:t>no Espírito Santo e disse: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-BoldItalic"/>
          <w:b/>
          <w:bCs/>
          <w:i/>
          <w:iCs/>
          <w:color w:val="000000"/>
        </w:rPr>
      </w:pP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Graças Te dou, ó Pai,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Senhor do Céu e da Terra,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porque ocultaste estas coisas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aos sábios e entendidos,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e as revelaste aos pequeninos;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Sim, ó Pai, porque assim foi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do Teu agrado.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lastRenderedPageBreak/>
        <w:t xml:space="preserve">Tendo acabado </w:t>
      </w:r>
      <w:r w:rsidRPr="00C14A8B">
        <w:rPr>
          <w:rFonts w:ascii="Verdana" w:hAnsi="Verdana" w:cs="Cheltenham-Normal-SC700"/>
          <w:color w:val="000000"/>
        </w:rPr>
        <w:t xml:space="preserve">Jesus </w:t>
      </w:r>
      <w:r w:rsidRPr="00C14A8B">
        <w:rPr>
          <w:rFonts w:ascii="Verdana" w:hAnsi="Verdana" w:cs="Cheltenham-Normal"/>
          <w:color w:val="000000"/>
        </w:rPr>
        <w:t>de dar instruções aos Seus discípulos,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partiu dali a ensinar e a pregar nas cidades deles.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14A8B">
        <w:rPr>
          <w:rFonts w:ascii="Verdana" w:hAnsi="Verdana" w:cs="Cheltenham-Normal-SC700"/>
          <w:b/>
          <w:color w:val="000000"/>
        </w:rPr>
        <w:t>O Senhor do Descanso</w:t>
      </w:r>
    </w:p>
    <w:p w:rsidR="00121360" w:rsidRPr="00987BC6" w:rsidRDefault="00121360" w:rsidP="00C14A8B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987BC6">
        <w:rPr>
          <w:rFonts w:ascii="Verdana" w:hAnsi="Verdana" w:cs="Cheltenham-Normal-SC700"/>
          <w:color w:val="000000"/>
        </w:rPr>
        <w:t>(</w:t>
      </w:r>
      <w:r w:rsidR="00A1254C" w:rsidRPr="00987BC6">
        <w:rPr>
          <w:rFonts w:ascii="Verdana" w:hAnsi="Verdana" w:cs="Cheltenham-Normal"/>
          <w:color w:val="000000"/>
        </w:rPr>
        <w:t>Mt 12:1, Lc 6:1-3, Mc 2:26, Mt 12:5-7, Mc 2:27-28</w:t>
      </w:r>
      <w:r w:rsidRPr="00987BC6">
        <w:rPr>
          <w:rFonts w:ascii="Verdana" w:hAnsi="Verdana" w:cs="Cheltenham-Normal-SC700"/>
          <w:color w:val="000000"/>
        </w:rPr>
        <w:t>)</w:t>
      </w:r>
    </w:p>
    <w:p w:rsidR="00121360" w:rsidRPr="00987BC6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 xml:space="preserve">Naquele tempo, passou </w:t>
      </w:r>
      <w:r w:rsidRPr="00C14A8B">
        <w:rPr>
          <w:rFonts w:ascii="Verdana" w:hAnsi="Verdana" w:cs="Cheltenham-Normal-SC700"/>
          <w:color w:val="000000"/>
        </w:rPr>
        <w:t xml:space="preserve">Jesus </w:t>
      </w:r>
      <w:r w:rsidRPr="00C14A8B">
        <w:rPr>
          <w:rFonts w:ascii="Verdana" w:hAnsi="Verdana" w:cs="Cheltenham-Normal"/>
          <w:color w:val="000000"/>
        </w:rPr>
        <w:t>pelas searas num dia de sábado.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E os Seus discípulos, sentindo fome, começaram a colher espigas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e, debulhando-as com as mãos, as comiam.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Os fariseus, vendo isso, disseram-Lhe: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Eis que os Teus discípulos estão fazendo o que não é lícito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fazer no sábado.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Ele, porém, lhes disse: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Acaso não lestes o que fez Davi, quando teve fome, ele e seus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companheiros? Como entrou na Casa de Deus, no tempo do sumo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sacerdote Abiatar, e comeu dos pães da proposição, dos quais não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era lícito comer senão aos sacerdotes, e deu também aos companheiros?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Ou não lestes na Lei que, aos sábados, os sacerdotes no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Templo violam o sábado e ficam sem culpa? Digo-vos, porém, que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aqui está quem é maior do que o Templo. Mas, se vós soubésseis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o que significa: “Misericórdia quero e não sacrifício”, não condenaríeis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os inocentes. O sábado foi feito por causa do homem e não 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homem por causa do sábado. Pelo que o Filho do Homem até do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sábado é Senhor.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14A8B">
        <w:rPr>
          <w:rFonts w:ascii="Verdana" w:hAnsi="Verdana" w:cs="Cheltenham-Normal-SC700"/>
          <w:b/>
          <w:color w:val="000000"/>
        </w:rPr>
        <w:t>O homem da Mão Atrofiada</w:t>
      </w:r>
    </w:p>
    <w:p w:rsidR="00121360" w:rsidRPr="00987BC6" w:rsidRDefault="00A1254C" w:rsidP="00C14A8B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987BC6">
        <w:rPr>
          <w:rFonts w:ascii="Verdana" w:hAnsi="Verdana" w:cs="Cheltenham-Normal"/>
          <w:color w:val="000000"/>
        </w:rPr>
        <w:t>(Mt 12:9, Lc 6:6b-9, Mt 12:11-12, Mc 3:4b-5, Lc 6:11, Mt 12:15-21</w:t>
      </w:r>
      <w:r w:rsidR="00121360" w:rsidRPr="00987BC6">
        <w:rPr>
          <w:rFonts w:ascii="Verdana" w:hAnsi="Verdana" w:cs="Cheltenham-Normal"/>
          <w:color w:val="000000"/>
        </w:rPr>
        <w:t>)</w:t>
      </w:r>
    </w:p>
    <w:p w:rsidR="00121360" w:rsidRPr="00987BC6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 xml:space="preserve">Partindo </w:t>
      </w:r>
      <w:r w:rsidRPr="00C14A8B">
        <w:rPr>
          <w:rFonts w:ascii="Verdana" w:hAnsi="Verdana" w:cs="Cheltenham-Normal-SC700"/>
          <w:color w:val="000000"/>
        </w:rPr>
        <w:t xml:space="preserve">Jesus </w:t>
      </w:r>
      <w:r w:rsidRPr="00C14A8B">
        <w:rPr>
          <w:rFonts w:ascii="Verdana" w:hAnsi="Verdana" w:cs="Cheltenham-Normal"/>
          <w:color w:val="000000"/>
        </w:rPr>
        <w:t>dali, entrou na sinagoga deles e pôs-Se a ensinar.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Estava ali um homem que tinha a mão direita atrofiada. E os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escribas e os fariseus observavam-nO, para ver se curaria em dia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de sábado, para acharem de que o acusar.</w:t>
      </w:r>
    </w:p>
    <w:p w:rsidR="000E0B9B" w:rsidRPr="00C14A8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Mas Ele, conhecendo-lhes os pensamentos, disse ao homem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que tinha a mão atrofiada: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Levanta-te e fica em pé aqui no meio.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 xml:space="preserve">E ele, levantando-se, ficou em pé. Disse-lhes, então, </w:t>
      </w:r>
      <w:r w:rsidRPr="00C14A8B">
        <w:rPr>
          <w:rFonts w:ascii="Verdana" w:hAnsi="Verdana" w:cs="Cheltenham-Normal-SC700"/>
          <w:color w:val="000000"/>
        </w:rPr>
        <w:t>Jesus</w:t>
      </w:r>
      <w:r w:rsidRPr="00C14A8B">
        <w:rPr>
          <w:rFonts w:ascii="Verdana" w:hAnsi="Verdana" w:cs="Cheltenham-Normal"/>
          <w:color w:val="000000"/>
        </w:rPr>
        <w:t>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Eu vos pergunto: é lícito no sábado fazer bem ou fazer mal?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Salvar a vida ou tirá-la? Qual dentre vós será o homem que, tendo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uma só ovelha, se num sábado ela cair numa cova, não há de lançar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mão dela e tirá-la?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Ora, quanto mais vale um homem do que uma ovelha!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Portanto, é lícito fazer bem nos sábados.</w:t>
      </w:r>
    </w:p>
    <w:p w:rsidR="00121360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lastRenderedPageBreak/>
        <w:t>E eles se calaram.</w:t>
      </w:r>
    </w:p>
    <w:p w:rsidR="000E0B9B" w:rsidRPr="00C14A8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E olhando em redor para eles com indignação, condoendo-Se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da dureza dos seus corações, disse ao homem: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Estende a tua mão.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E ele estendeu, e lhe foi restabelecida, sã como a outra.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Mas eles se encheram de furor; e uns com os outros conferenciavam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 xml:space="preserve">sobre o que fariam a </w:t>
      </w:r>
      <w:r w:rsidRPr="00C14A8B">
        <w:rPr>
          <w:rFonts w:ascii="Verdana" w:hAnsi="Verdana" w:cs="Cheltenham-Normal-SC700"/>
          <w:color w:val="000000"/>
        </w:rPr>
        <w:t>Jesus</w:t>
      </w:r>
      <w:r w:rsidRPr="00C14A8B">
        <w:rPr>
          <w:rFonts w:ascii="Verdana" w:hAnsi="Verdana" w:cs="Cheltenham-Normal"/>
          <w:color w:val="000000"/>
        </w:rPr>
        <w:t>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-SC700"/>
          <w:color w:val="000000"/>
        </w:rPr>
        <w:t>Jesus</w:t>
      </w:r>
      <w:r w:rsidRPr="00C14A8B">
        <w:rPr>
          <w:rFonts w:ascii="Verdana" w:hAnsi="Verdana" w:cs="Cheltenham-Normal"/>
          <w:color w:val="000000"/>
        </w:rPr>
        <w:t>, percebendo isso, retirou-Se dali. Acompanharam-nO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muitos. E Ele curou a todos e advertiu-lhes que não o dessem a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conhecer para que se cumprisse o que foi dito pelo profeta Isaías: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“Eis aqui o Meu Servo que escolhi, o Meu Amado em quem a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Minha alma se compraz; porei sobre Ele o Meu Espírito e Ele anunciará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aos gentios o juízo. Não contenderá, nem clamará, nem se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ouvirá pelas ruas a Sua voz. Não esmagará a cana quebrada e não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apagará o pavio que fumega, até que faça triunfar o Juízo. E no seu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Nome os gentios esperarão”.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14A8B">
        <w:rPr>
          <w:rFonts w:ascii="Verdana" w:hAnsi="Verdana" w:cs="Cheltenham-Normal-SC700"/>
          <w:b/>
          <w:color w:val="000000"/>
        </w:rPr>
        <w:t>Jesus ensina a Orar</w:t>
      </w:r>
    </w:p>
    <w:p w:rsidR="00121360" w:rsidRPr="00C14A8B" w:rsidRDefault="00121360" w:rsidP="00C14A8B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C14A8B">
        <w:rPr>
          <w:rFonts w:ascii="Verdana" w:hAnsi="Verdana" w:cs="Cheltenham-Normal-SC700"/>
          <w:color w:val="000000"/>
        </w:rPr>
        <w:t>(</w:t>
      </w:r>
      <w:r w:rsidR="00A1254C" w:rsidRPr="00C14A8B">
        <w:rPr>
          <w:rFonts w:ascii="Verdana" w:hAnsi="Verdana" w:cs="Cheltenham-Normal"/>
          <w:color w:val="000000"/>
        </w:rPr>
        <w:t>Lc 11:1, Mt 6:5-15</w:t>
      </w:r>
      <w:r w:rsidRPr="00C14A8B">
        <w:rPr>
          <w:rFonts w:ascii="Verdana" w:hAnsi="Verdana" w:cs="Cheltenham-Normal-SC700"/>
          <w:color w:val="000000"/>
        </w:rPr>
        <w:t>)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 xml:space="preserve">Estava </w:t>
      </w:r>
      <w:r w:rsidRPr="00C14A8B">
        <w:rPr>
          <w:rFonts w:ascii="Verdana" w:hAnsi="Verdana" w:cs="Cheltenham-Normal-SC700"/>
          <w:color w:val="000000"/>
        </w:rPr>
        <w:t xml:space="preserve">Jesus </w:t>
      </w:r>
      <w:r w:rsidRPr="00C14A8B">
        <w:rPr>
          <w:rFonts w:ascii="Verdana" w:hAnsi="Verdana" w:cs="Cheltenham-Normal"/>
          <w:color w:val="000000"/>
        </w:rPr>
        <w:t>em certo lugar orando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e, quando acabou, disse-Lhe um dos Seus discípulos: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Senhor, ensina-nos a orar, como também João ensinou aos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seus discípulos.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 xml:space="preserve">E disse-lhes </w:t>
      </w:r>
      <w:r w:rsidRPr="00C14A8B">
        <w:rPr>
          <w:rFonts w:ascii="Verdana" w:hAnsi="Verdana" w:cs="Cheltenham-Normal-SC700"/>
          <w:color w:val="000000"/>
        </w:rPr>
        <w:t>Jesus</w:t>
      </w:r>
      <w:r w:rsidRPr="00C14A8B">
        <w:rPr>
          <w:rFonts w:ascii="Verdana" w:hAnsi="Verdana" w:cs="Cheltenham-Normal"/>
          <w:color w:val="000000"/>
        </w:rPr>
        <w:t>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Quando orardes, não sejais como os hipócritas; pois gostam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de orar em pé nas sinagogas, e às esquinas das ruas, para serem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vistos pelos homens. Em verdade vos digo que já receberam a sua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recompensa. Mas tu, quando orares, entra no teu quarto e, fechando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a porta, ora a Teu Pai que está em secreto. E Teu Pai, que vê em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secreto, te recompensará. E, orando, não useis de vãs repetições,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como fazem os gentios; porque pensam que pelo seu muito falar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serão ouvidos. Não vos assemelheis, pois, a eles; porque Vosso Pai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sabe o que vos é necessário, antes de vós lho pedirdes. Portanto,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vós orareis deste modo: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-BoldItalic"/>
          <w:b/>
          <w:bCs/>
          <w:i/>
          <w:iCs/>
          <w:color w:val="000000"/>
        </w:rPr>
      </w:pP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Pai Nosso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que estás nos Céus,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santificado seja o Teu Nome.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Venha a nós o Teu Reino,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seja feita a Tua Vontade,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assim na Terra como no Céu.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lastRenderedPageBreak/>
        <w:t>O pão nosso de cada dia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nos dá hoje.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E perdoa-nos as nossas dívidas,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assim como nós também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perdoamos aos nossos devedores.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E não nos deixes cair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em tentação;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mas livra-nos do mal.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Porque Teu é o Reino, o Poder</w:t>
      </w:r>
    </w:p>
    <w:p w:rsidR="00121360" w:rsidRPr="00C14A8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e a Glória, para sempre,</w:t>
      </w:r>
    </w:p>
    <w:p w:rsidR="00121360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C14A8B">
        <w:rPr>
          <w:rFonts w:ascii="Verdana" w:hAnsi="Verdana" w:cs="Cheltenham-Normal-BoldItalic"/>
          <w:b/>
          <w:bCs/>
          <w:i/>
          <w:iCs/>
          <w:color w:val="000000"/>
        </w:rPr>
        <w:t>Amém.</w:t>
      </w:r>
    </w:p>
    <w:p w:rsidR="00C14A8B" w:rsidRPr="00C14A8B" w:rsidRDefault="00C14A8B" w:rsidP="00C14A8B">
      <w:pPr>
        <w:autoSpaceDE w:val="0"/>
        <w:autoSpaceDN w:val="0"/>
        <w:adjustRightInd w:val="0"/>
        <w:jc w:val="both"/>
        <w:rPr>
          <w:rFonts w:ascii="Verdana" w:hAnsi="Verdana" w:cs="Cheltenham-Normal-BoldItalic"/>
          <w:b/>
          <w:bCs/>
          <w:i/>
          <w:iCs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Porque, se perdoardes aos homens as suas ofensas, também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Vosso Pai Celestial vos perdoará a vós. Se, porém, não perdoardes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aos homens, tampouco Vosso Pai perdoará vossas ofensas.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14A8B">
        <w:rPr>
          <w:rFonts w:ascii="Verdana" w:hAnsi="Verdana" w:cs="Cheltenham-Normal-SC700"/>
          <w:b/>
          <w:color w:val="000000"/>
        </w:rPr>
        <w:t>A Parábola do Amigo Importunador</w:t>
      </w:r>
    </w:p>
    <w:p w:rsidR="00121360" w:rsidRPr="00C14A8B" w:rsidRDefault="00A1254C" w:rsidP="00C14A8B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(Lc 11:5-8</w:t>
      </w:r>
      <w:r w:rsidR="00121360" w:rsidRPr="00C14A8B">
        <w:rPr>
          <w:rFonts w:ascii="Verdana" w:hAnsi="Verdana" w:cs="Cheltenham-Normal"/>
          <w:color w:val="000000"/>
        </w:rPr>
        <w:t>)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Disse-lhes também: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Se um de vós tiver um amigo e se for procurá-lo à meia-noite,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e lhe disser: Amigo, empresta-me três pães, pois que um amigo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meu, estando em viagem, chegou a minha casa, e não tenho o que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lhe oferecer. E se ele, de dentro, responder: Não me incomodes; já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está a porta fechada e os meus filhos estão comigo na cama; não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posso levantar-me para te atender.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Digo-vos que, ainda que se levante para lhos dar por ser seu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amigo, todavia, mais por causa da sua importunação, se levantará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e lhe dará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quantos pães precisar.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14A8B">
        <w:rPr>
          <w:rFonts w:ascii="Verdana" w:hAnsi="Verdana" w:cs="Cheltenham-Normal-SC700"/>
          <w:b/>
          <w:color w:val="000000"/>
        </w:rPr>
        <w:t>Jesus critica a Hipocrisia</w:t>
      </w:r>
    </w:p>
    <w:p w:rsidR="00121360" w:rsidRPr="00C14A8B" w:rsidRDefault="00A1254C" w:rsidP="00C14A8B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(Lc 11:37-54</w:t>
      </w:r>
      <w:r w:rsidR="00121360" w:rsidRPr="00C14A8B">
        <w:rPr>
          <w:rFonts w:ascii="Verdana" w:hAnsi="Verdana" w:cs="Cheltenham-Normal"/>
          <w:color w:val="000000"/>
        </w:rPr>
        <w:t>)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 xml:space="preserve">Acabando </w:t>
      </w:r>
      <w:r w:rsidRPr="00C14A8B">
        <w:rPr>
          <w:rFonts w:ascii="Verdana" w:hAnsi="Verdana" w:cs="Cheltenham-Normal-SC700"/>
          <w:color w:val="000000"/>
        </w:rPr>
        <w:t xml:space="preserve">Jesus </w:t>
      </w:r>
      <w:r w:rsidRPr="00C14A8B">
        <w:rPr>
          <w:rFonts w:ascii="Verdana" w:hAnsi="Verdana" w:cs="Cheltenham-Normal"/>
          <w:color w:val="000000"/>
        </w:rPr>
        <w:t>de falar, um fariseu O convidou para almoçar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com ele.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 xml:space="preserve">E havendo </w:t>
      </w:r>
      <w:r w:rsidRPr="00C14A8B">
        <w:rPr>
          <w:rFonts w:ascii="Verdana" w:hAnsi="Verdana" w:cs="Cheltenham-Normal-SC700"/>
          <w:color w:val="000000"/>
        </w:rPr>
        <w:t xml:space="preserve">Jesus </w:t>
      </w:r>
      <w:r w:rsidRPr="00C14A8B">
        <w:rPr>
          <w:rFonts w:ascii="Verdana" w:hAnsi="Verdana" w:cs="Cheltenham-Normal"/>
          <w:color w:val="000000"/>
        </w:rPr>
        <w:t>entrado, reclinou-Se à mesa.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O fariseu admirou-se, vendo que Ele não se lavara antes de almoçar.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Ao que o Senhor lhe disse: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Ora vós, os fariseus, limpais o exterior do copo e do prato; mas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o vosso interior está cheio de rapina e maldade. Loucos! Quem fez 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exterior, não fez também o interior? Dai, porém, de esmola o que está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dentro do copo e do prato, e eis que todas as coisas vos serão limpas.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 xml:space="preserve">Mas ai de vós, fariseus, que </w:t>
      </w:r>
      <w:r w:rsidRPr="00C14A8B">
        <w:rPr>
          <w:rFonts w:ascii="Verdana" w:hAnsi="Verdana" w:cs="Cheltenham-Normal"/>
          <w:color w:val="000000"/>
        </w:rPr>
        <w:lastRenderedPageBreak/>
        <w:t>dizimais a hortelã, a arruda e toda hortaliça,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e desprezais o Juízo e o amor de Deus! Importava fazer essas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coisas e não deixar as outras. Ai de vós, fariseus, que amais os primeiros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assentos nas sinagogas e as saudações nas praças! Ai de vós,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escribas e fariseus hipócritas, que sois como as sepulturas que não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aparecem, e os homens que sobre elas andam não o sabem!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Disse-Lhe, então, um dos doutores da Lei: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Mestre, quando dizes isso, também nos afrontas a nós.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Ele, porém, respondeu:</w:t>
      </w:r>
    </w:p>
    <w:p w:rsidR="000E0B9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Ai de vós também, doutores da Lei! Porque carregais os homens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com fardos difíceis de suportar e vós mesmos nem ainda com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um dos vossos dedos tocais nesses fardos. Ai de vós que edificais os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sepulcros dos profetas, e vossos pais os mataram! Bem testificais,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pois, que consentis nas obras de vossos pais. Porque eles os mataram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e vós edificais os seus sepulcros. Por isso, diz também a sabedoria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de Deus: “Profetas e apóstolos lhes mandarei; e eles matarão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uns e perseguirão outros”; para que desta geração seja requerido 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sangue de todos os profetas que, desde a fundação do Mundo, foi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derramado. Desde o sangue de Abel até ao sangue de Zacarias, que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foi morto entre o altar e o Templo. Assim, vos digo, será requerido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desta geração. Ai de vós, doutores da Lei, que tirastes a chave da</w:t>
      </w:r>
      <w:r w:rsidR="000E0B9B"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ciência! Vós mesmos não entrastes e impedistes os que entravam.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Ao sair Ele dali, começaram os escribas e os fariseus a apertá-lO fortemente, e a interrogá-lO acerca de muitas coisas, armando-Lhe ciladas, a fim de O apanharem em alguma coisa que dissesse.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</w:rPr>
      </w:pPr>
      <w:r w:rsidRPr="00C14A8B">
        <w:rPr>
          <w:rFonts w:ascii="Verdana" w:hAnsi="Verdana" w:cs="Cheltenham-Normal-SC700"/>
          <w:b/>
        </w:rPr>
        <w:t>A própria família acha que Jesus enlouqueceu</w:t>
      </w:r>
    </w:p>
    <w:p w:rsidR="00121360" w:rsidRPr="00C14A8B" w:rsidRDefault="00A1254C" w:rsidP="00C14A8B">
      <w:pPr>
        <w:autoSpaceDE w:val="0"/>
        <w:autoSpaceDN w:val="0"/>
        <w:adjustRightInd w:val="0"/>
        <w:jc w:val="center"/>
        <w:rPr>
          <w:rFonts w:ascii="Verdana" w:hAnsi="Verdana" w:cs="Cheltenham-Normal-SC700"/>
        </w:rPr>
      </w:pPr>
      <w:r w:rsidRPr="00C14A8B">
        <w:rPr>
          <w:rFonts w:ascii="Verdana" w:hAnsi="Verdana" w:cs="Cheltenham-Normal-SC700"/>
        </w:rPr>
        <w:t>(</w:t>
      </w:r>
      <w:r w:rsidRPr="00C14A8B">
        <w:rPr>
          <w:rFonts w:ascii="Verdana" w:hAnsi="Verdana" w:cs="Cheltenham-Normal"/>
          <w:color w:val="000000"/>
        </w:rPr>
        <w:t>Mc 3:20-21</w:t>
      </w:r>
      <w:r w:rsidR="00121360" w:rsidRPr="00C14A8B">
        <w:rPr>
          <w:rFonts w:ascii="Verdana" w:hAnsi="Verdana" w:cs="Cheltenham-Normal-SC700"/>
        </w:rPr>
        <w:t>)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-SC700"/>
        </w:rPr>
      </w:pPr>
    </w:p>
    <w:p w:rsidR="00121360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C14A8B">
        <w:rPr>
          <w:rFonts w:ascii="Verdana" w:hAnsi="Verdana" w:cs="Cheltenham-Normal"/>
        </w:rPr>
        <w:t>Depois entrou numa casa. E afluiu outra vez a multidão, de tal</w:t>
      </w:r>
      <w:r w:rsidR="000E0B9B">
        <w:rPr>
          <w:rFonts w:ascii="Verdana" w:hAnsi="Verdana" w:cs="Cheltenham-Normal"/>
        </w:rPr>
        <w:t xml:space="preserve"> </w:t>
      </w:r>
      <w:r w:rsidRPr="00C14A8B">
        <w:rPr>
          <w:rFonts w:ascii="Verdana" w:hAnsi="Verdana" w:cs="Cheltenham-Normal"/>
        </w:rPr>
        <w:t>modo que nem podiam comer.</w:t>
      </w:r>
    </w:p>
    <w:p w:rsidR="000E0B9B" w:rsidRPr="00C14A8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C14A8B">
        <w:rPr>
          <w:rFonts w:ascii="Verdana" w:hAnsi="Verdana" w:cs="Cheltenham-Normal"/>
        </w:rPr>
        <w:t>Quando os Seus parentes ouviram isso, saíram para prendê-lO,</w:t>
      </w:r>
      <w:r w:rsidR="000E0B9B">
        <w:rPr>
          <w:rFonts w:ascii="Verdana" w:hAnsi="Verdana" w:cs="Cheltenham-Normal"/>
        </w:rPr>
        <w:t xml:space="preserve"> </w:t>
      </w:r>
      <w:r w:rsidRPr="00C14A8B">
        <w:rPr>
          <w:rFonts w:ascii="Verdana" w:hAnsi="Verdana" w:cs="Cheltenham-Normal"/>
        </w:rPr>
        <w:t>porque diziam: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C14A8B">
        <w:rPr>
          <w:rFonts w:ascii="Verdana" w:hAnsi="Verdana" w:cs="Cheltenham-Normal"/>
        </w:rPr>
        <w:t>– Ele está fora de Si.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-SC700"/>
        </w:rPr>
      </w:pPr>
    </w:p>
    <w:p w:rsidR="00121360" w:rsidRPr="000E0B9B" w:rsidRDefault="00121360" w:rsidP="000E0B9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</w:rPr>
      </w:pPr>
      <w:r w:rsidRPr="000E0B9B">
        <w:rPr>
          <w:rFonts w:ascii="Verdana" w:hAnsi="Verdana" w:cs="Cheltenham-Normal-SC700"/>
          <w:b/>
        </w:rPr>
        <w:t>Os escribas e fariseus voltam a difamar Jesus</w:t>
      </w:r>
    </w:p>
    <w:p w:rsidR="00121360" w:rsidRPr="00C14A8B" w:rsidRDefault="00A1254C" w:rsidP="000E0B9B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  <w:lang w:val="en-US"/>
        </w:rPr>
      </w:pPr>
      <w:r w:rsidRPr="00C14A8B">
        <w:rPr>
          <w:rFonts w:ascii="Verdana" w:hAnsi="Verdana" w:cs="Cheltenham-Normal"/>
          <w:lang w:val="en-US"/>
        </w:rPr>
        <w:t>(</w:t>
      </w:r>
      <w:r w:rsidRPr="00C14A8B">
        <w:rPr>
          <w:rFonts w:ascii="Verdana" w:hAnsi="Verdana" w:cs="Cheltenham-Normal"/>
          <w:color w:val="000000"/>
          <w:lang w:val="en-US"/>
        </w:rPr>
        <w:t>Mt 12:22-24, Mc 3:22, Mt 12:25a, Mc 3:23a, Lc 11:17, Mt 12:25b, Mc 3:23b, Mt 12:26a, Lc 11:18a, Mc 3:26</w:t>
      </w:r>
      <w:r w:rsidR="00121360" w:rsidRPr="00C14A8B">
        <w:rPr>
          <w:rFonts w:ascii="Verdana" w:hAnsi="Verdana" w:cs="Cheltenham-Normal"/>
          <w:lang w:val="en-US"/>
        </w:rPr>
        <w:t>)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lang w:val="en-US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C14A8B">
        <w:rPr>
          <w:rFonts w:ascii="Verdana" w:hAnsi="Verdana" w:cs="Cheltenham-Normal"/>
        </w:rPr>
        <w:t>Trouxeram-Lhe então um endemoninhado cego e mudo.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C14A8B">
        <w:rPr>
          <w:rFonts w:ascii="Verdana" w:hAnsi="Verdana" w:cs="Cheltenham-Normal"/>
        </w:rPr>
        <w:t>E Ele o curou, de modo que o mudo falava e via. E toda a multidão,</w:t>
      </w:r>
      <w:r w:rsidR="000E0B9B">
        <w:rPr>
          <w:rFonts w:ascii="Verdana" w:hAnsi="Verdana" w:cs="Cheltenham-Normal"/>
        </w:rPr>
        <w:t xml:space="preserve"> </w:t>
      </w:r>
      <w:r w:rsidRPr="00C14A8B">
        <w:rPr>
          <w:rFonts w:ascii="Verdana" w:hAnsi="Verdana" w:cs="Cheltenham-Normal"/>
        </w:rPr>
        <w:t>maravilhada, dizia: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C14A8B">
        <w:rPr>
          <w:rFonts w:ascii="Verdana" w:hAnsi="Verdana" w:cs="Cheltenham-Normal"/>
        </w:rPr>
        <w:lastRenderedPageBreak/>
        <w:t>– É este, porventura, o Filho de Davi?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C14A8B">
        <w:rPr>
          <w:rFonts w:ascii="Verdana" w:hAnsi="Verdana" w:cs="Cheltenham-Normal"/>
        </w:rPr>
        <w:t>Mas os fariseus, ouvindo isso, disseram: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C14A8B">
        <w:rPr>
          <w:rFonts w:ascii="Verdana" w:hAnsi="Verdana" w:cs="Cheltenham-Normal"/>
        </w:rPr>
        <w:t>– Este não expulsa os demônios senão por Belzebu, príncipe</w:t>
      </w:r>
      <w:r w:rsidR="000E0B9B">
        <w:rPr>
          <w:rFonts w:ascii="Verdana" w:hAnsi="Verdana" w:cs="Cheltenham-Normal"/>
        </w:rPr>
        <w:t xml:space="preserve"> </w:t>
      </w:r>
      <w:r w:rsidRPr="00C14A8B">
        <w:rPr>
          <w:rFonts w:ascii="Verdana" w:hAnsi="Verdana" w:cs="Cheltenham-Normal"/>
        </w:rPr>
        <w:t>dos demônios.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C14A8B">
        <w:rPr>
          <w:rFonts w:ascii="Verdana" w:hAnsi="Verdana" w:cs="Cheltenham-Normal"/>
        </w:rPr>
        <w:t>E os escribas que tinham descido de Jerusalém diziam: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C14A8B">
        <w:rPr>
          <w:rFonts w:ascii="Verdana" w:hAnsi="Verdana" w:cs="Cheltenham-Normal"/>
        </w:rPr>
        <w:t>– Ele está possesso de Belzebu; e: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C14A8B">
        <w:rPr>
          <w:rFonts w:ascii="Verdana" w:hAnsi="Verdana" w:cs="Cheltenham-Normal"/>
        </w:rPr>
        <w:t>– É pelo príncipe dos demônios que expulsa os demônios.</w:t>
      </w:r>
    </w:p>
    <w:p w:rsidR="000E0B9B" w:rsidRDefault="000E0B9B" w:rsidP="00C14A8B">
      <w:pPr>
        <w:autoSpaceDE w:val="0"/>
        <w:autoSpaceDN w:val="0"/>
        <w:adjustRightInd w:val="0"/>
        <w:jc w:val="both"/>
        <w:rPr>
          <w:rFonts w:ascii="Verdana" w:hAnsi="Verdana" w:cs="Cheltenham-Normal-SC700"/>
        </w:rPr>
      </w:pP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C14A8B">
        <w:rPr>
          <w:rFonts w:ascii="Verdana" w:hAnsi="Verdana" w:cs="Cheltenham-Normal-SC700"/>
        </w:rPr>
        <w:t>Jesus</w:t>
      </w:r>
      <w:r w:rsidRPr="00C14A8B">
        <w:rPr>
          <w:rFonts w:ascii="Verdana" w:hAnsi="Verdana" w:cs="Cheltenham-Normal"/>
        </w:rPr>
        <w:t>, porém, conhecendo-lhes os pensamentos, chamou-os e</w:t>
      </w:r>
      <w:r w:rsidR="000E0B9B">
        <w:rPr>
          <w:rFonts w:ascii="Verdana" w:hAnsi="Verdana" w:cs="Cheltenham-Normal"/>
        </w:rPr>
        <w:t xml:space="preserve"> </w:t>
      </w:r>
      <w:r w:rsidRPr="00C14A8B">
        <w:rPr>
          <w:rFonts w:ascii="Verdana" w:hAnsi="Verdana" w:cs="Cheltenham-Normal"/>
        </w:rPr>
        <w:t>lhes disse por parábolas:</w:t>
      </w:r>
    </w:p>
    <w:p w:rsidR="00121360" w:rsidRPr="00C14A8B" w:rsidRDefault="00121360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  <w:r w:rsidRPr="00C14A8B">
        <w:rPr>
          <w:rFonts w:ascii="Verdana" w:hAnsi="Verdana" w:cs="Cheltenham-Normal"/>
        </w:rPr>
        <w:t>– Todo reino dividido contra si mesmo será assolado, e casa</w:t>
      </w:r>
      <w:r w:rsidR="000E0B9B">
        <w:rPr>
          <w:rFonts w:ascii="Verdana" w:hAnsi="Verdana" w:cs="Cheltenham-Normal"/>
        </w:rPr>
        <w:t xml:space="preserve"> </w:t>
      </w:r>
      <w:r w:rsidRPr="00C14A8B">
        <w:rPr>
          <w:rFonts w:ascii="Verdana" w:hAnsi="Verdana" w:cs="Cheltenham-Normal"/>
        </w:rPr>
        <w:t>sobre casa cairá. Todo reino dividido contra si mesmo é devastado.</w:t>
      </w:r>
      <w:r w:rsidR="000E0B9B">
        <w:rPr>
          <w:rFonts w:ascii="Verdana" w:hAnsi="Verdana" w:cs="Cheltenham-Normal"/>
        </w:rPr>
        <w:t xml:space="preserve"> </w:t>
      </w:r>
      <w:r w:rsidRPr="00C14A8B">
        <w:rPr>
          <w:rFonts w:ascii="Verdana" w:hAnsi="Verdana" w:cs="Cheltenham-Normal"/>
        </w:rPr>
        <w:t>Toda cidade, ou casa, dividida contra si mesma não subsistirá.</w:t>
      </w:r>
      <w:r w:rsidR="000E0B9B">
        <w:rPr>
          <w:rFonts w:ascii="Verdana" w:hAnsi="Verdana" w:cs="Cheltenham-Normal"/>
        </w:rPr>
        <w:t xml:space="preserve"> </w:t>
      </w:r>
      <w:r w:rsidRPr="00C14A8B">
        <w:rPr>
          <w:rFonts w:ascii="Verdana" w:hAnsi="Verdana" w:cs="Cheltenham-Normal"/>
        </w:rPr>
        <w:t>Como pode Satanás expulsar Satanás? Ora, se Satanás expulsa a</w:t>
      </w:r>
      <w:r w:rsidR="000E0B9B">
        <w:rPr>
          <w:rFonts w:ascii="Verdana" w:hAnsi="Verdana" w:cs="Cheltenham-Normal"/>
        </w:rPr>
        <w:t xml:space="preserve"> </w:t>
      </w:r>
      <w:r w:rsidRPr="00C14A8B">
        <w:rPr>
          <w:rFonts w:ascii="Verdana" w:hAnsi="Verdana" w:cs="Cheltenham-Normal"/>
        </w:rPr>
        <w:t>Satanás, está dividido contra si mesmo. Como subsistirá o seu reino?</w:t>
      </w:r>
      <w:r w:rsidR="000E0B9B">
        <w:rPr>
          <w:rFonts w:ascii="Verdana" w:hAnsi="Verdana" w:cs="Cheltenham-Normal"/>
        </w:rPr>
        <w:t xml:space="preserve"> </w:t>
      </w:r>
      <w:r w:rsidRPr="00C14A8B">
        <w:rPr>
          <w:rFonts w:ascii="Verdana" w:hAnsi="Verdana" w:cs="Cheltenham-Normal"/>
        </w:rPr>
        <w:t>Se Satanás se tem levantado contra si mesmo, e está dividido,</w:t>
      </w:r>
      <w:r w:rsidR="000E0B9B">
        <w:rPr>
          <w:rFonts w:ascii="Verdana" w:hAnsi="Verdana" w:cs="Cheltenham-Normal"/>
        </w:rPr>
        <w:t xml:space="preserve"> </w:t>
      </w:r>
      <w:r w:rsidRPr="00C14A8B">
        <w:rPr>
          <w:rFonts w:ascii="Verdana" w:hAnsi="Verdana" w:cs="Cheltenham-Normal"/>
        </w:rPr>
        <w:t>tampouco pode ele subsistir; antes tem fim.</w:t>
      </w:r>
    </w:p>
    <w:p w:rsidR="00A1254C" w:rsidRPr="00C14A8B" w:rsidRDefault="00A1254C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A1254C" w:rsidRPr="000E0B9B" w:rsidRDefault="00A1254C" w:rsidP="00C14A8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sectPr w:rsidR="00A1254C" w:rsidRPr="000E0B9B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32" w:rsidRDefault="00292532">
      <w:r>
        <w:separator/>
      </w:r>
    </w:p>
  </w:endnote>
  <w:endnote w:type="continuationSeparator" w:id="1">
    <w:p w:rsidR="00292532" w:rsidRDefault="0029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49" w:rsidRDefault="005830E6" w:rsidP="00FC3DF8">
    <w:pPr>
      <w:rPr>
        <w:sz w:val="20"/>
        <w:szCs w:val="20"/>
      </w:rPr>
    </w:pPr>
    <w:r w:rsidRPr="005830E6">
      <w:rPr>
        <w:noProof/>
      </w:rPr>
      <w:pict>
        <v:line id="_x0000_s2055" style="position:absolute;z-index:251658240" from="-9pt,3.6pt" to="6in,3.6pt"/>
      </w:pict>
    </w:r>
  </w:p>
  <w:p w:rsidR="00607049" w:rsidRDefault="00607049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607049" w:rsidRPr="00271F0E" w:rsidRDefault="00607049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32" w:rsidRDefault="00292532">
      <w:r>
        <w:separator/>
      </w:r>
    </w:p>
  </w:footnote>
  <w:footnote w:type="continuationSeparator" w:id="1">
    <w:p w:rsidR="00292532" w:rsidRDefault="00292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49" w:rsidRDefault="00607049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7049" w:rsidRDefault="005830E6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50FA3"/>
    <w:rsid w:val="00051EBE"/>
    <w:rsid w:val="00084C55"/>
    <w:rsid w:val="00087955"/>
    <w:rsid w:val="000942AE"/>
    <w:rsid w:val="000A33AF"/>
    <w:rsid w:val="000B5CC4"/>
    <w:rsid w:val="000E0B9B"/>
    <w:rsid w:val="000E751E"/>
    <w:rsid w:val="00114488"/>
    <w:rsid w:val="00121360"/>
    <w:rsid w:val="00126441"/>
    <w:rsid w:val="001333E6"/>
    <w:rsid w:val="00134980"/>
    <w:rsid w:val="001937A9"/>
    <w:rsid w:val="001B26CD"/>
    <w:rsid w:val="001C1326"/>
    <w:rsid w:val="001F793B"/>
    <w:rsid w:val="00202649"/>
    <w:rsid w:val="0023641E"/>
    <w:rsid w:val="00264D32"/>
    <w:rsid w:val="00271F0E"/>
    <w:rsid w:val="00277F7C"/>
    <w:rsid w:val="00292532"/>
    <w:rsid w:val="00297976"/>
    <w:rsid w:val="002C207A"/>
    <w:rsid w:val="002C4275"/>
    <w:rsid w:val="002F4AB7"/>
    <w:rsid w:val="00320E1C"/>
    <w:rsid w:val="003A407D"/>
    <w:rsid w:val="003E5263"/>
    <w:rsid w:val="00405A78"/>
    <w:rsid w:val="00407362"/>
    <w:rsid w:val="0041781A"/>
    <w:rsid w:val="00486C08"/>
    <w:rsid w:val="004934D7"/>
    <w:rsid w:val="0049569C"/>
    <w:rsid w:val="004A68CD"/>
    <w:rsid w:val="004A6C2E"/>
    <w:rsid w:val="004C62E7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44AD5"/>
    <w:rsid w:val="0056527F"/>
    <w:rsid w:val="00576307"/>
    <w:rsid w:val="005830E6"/>
    <w:rsid w:val="00594291"/>
    <w:rsid w:val="005A036C"/>
    <w:rsid w:val="005A2C47"/>
    <w:rsid w:val="005A5194"/>
    <w:rsid w:val="005B4621"/>
    <w:rsid w:val="005B70F9"/>
    <w:rsid w:val="005E1295"/>
    <w:rsid w:val="005F1B3C"/>
    <w:rsid w:val="00607049"/>
    <w:rsid w:val="00612425"/>
    <w:rsid w:val="00617019"/>
    <w:rsid w:val="00622776"/>
    <w:rsid w:val="006340FA"/>
    <w:rsid w:val="0065797C"/>
    <w:rsid w:val="00674339"/>
    <w:rsid w:val="006A68EA"/>
    <w:rsid w:val="006A7749"/>
    <w:rsid w:val="006B11C3"/>
    <w:rsid w:val="006E66B9"/>
    <w:rsid w:val="00726BEC"/>
    <w:rsid w:val="00753EA5"/>
    <w:rsid w:val="007746E1"/>
    <w:rsid w:val="007C6D55"/>
    <w:rsid w:val="007E2DE5"/>
    <w:rsid w:val="007E3215"/>
    <w:rsid w:val="00827858"/>
    <w:rsid w:val="008542E1"/>
    <w:rsid w:val="00855815"/>
    <w:rsid w:val="00864115"/>
    <w:rsid w:val="00890294"/>
    <w:rsid w:val="008921CC"/>
    <w:rsid w:val="00922A56"/>
    <w:rsid w:val="0094318C"/>
    <w:rsid w:val="00976744"/>
    <w:rsid w:val="009767BC"/>
    <w:rsid w:val="00987BC6"/>
    <w:rsid w:val="009B0C54"/>
    <w:rsid w:val="009B26C0"/>
    <w:rsid w:val="009B2A61"/>
    <w:rsid w:val="009C0B24"/>
    <w:rsid w:val="009C4180"/>
    <w:rsid w:val="009D7FAE"/>
    <w:rsid w:val="00A11491"/>
    <w:rsid w:val="00A1254C"/>
    <w:rsid w:val="00A249BD"/>
    <w:rsid w:val="00AA482A"/>
    <w:rsid w:val="00AC04CD"/>
    <w:rsid w:val="00AC3AE3"/>
    <w:rsid w:val="00AC510A"/>
    <w:rsid w:val="00AD6EEF"/>
    <w:rsid w:val="00AF55A3"/>
    <w:rsid w:val="00B072FF"/>
    <w:rsid w:val="00B823FB"/>
    <w:rsid w:val="00B9169B"/>
    <w:rsid w:val="00BA2D0A"/>
    <w:rsid w:val="00BA437B"/>
    <w:rsid w:val="00BB1CFA"/>
    <w:rsid w:val="00BC3F3D"/>
    <w:rsid w:val="00BF309C"/>
    <w:rsid w:val="00C14A8B"/>
    <w:rsid w:val="00C54E66"/>
    <w:rsid w:val="00C6716F"/>
    <w:rsid w:val="00C672A4"/>
    <w:rsid w:val="00C70E37"/>
    <w:rsid w:val="00C76DD2"/>
    <w:rsid w:val="00CB545A"/>
    <w:rsid w:val="00CC6502"/>
    <w:rsid w:val="00CE3BB7"/>
    <w:rsid w:val="00CE679A"/>
    <w:rsid w:val="00CF76A3"/>
    <w:rsid w:val="00D06139"/>
    <w:rsid w:val="00D12529"/>
    <w:rsid w:val="00D37C3A"/>
    <w:rsid w:val="00D54E55"/>
    <w:rsid w:val="00DB45DB"/>
    <w:rsid w:val="00E067A1"/>
    <w:rsid w:val="00E07883"/>
    <w:rsid w:val="00E13B3D"/>
    <w:rsid w:val="00E278E1"/>
    <w:rsid w:val="00E44D1D"/>
    <w:rsid w:val="00E5569F"/>
    <w:rsid w:val="00E622E0"/>
    <w:rsid w:val="00E656A4"/>
    <w:rsid w:val="00E74B0B"/>
    <w:rsid w:val="00EA7087"/>
    <w:rsid w:val="00EC11F7"/>
    <w:rsid w:val="00ED758E"/>
    <w:rsid w:val="00F15AF0"/>
    <w:rsid w:val="00F16058"/>
    <w:rsid w:val="00F526D3"/>
    <w:rsid w:val="00F577B5"/>
    <w:rsid w:val="00F6747B"/>
    <w:rsid w:val="00F87702"/>
    <w:rsid w:val="00FB3208"/>
    <w:rsid w:val="00FC3DF8"/>
    <w:rsid w:val="00FD6630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5ECA-65CD-426A-A035-1ABDC8C8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</cp:lastModifiedBy>
  <cp:revision>8</cp:revision>
  <dcterms:created xsi:type="dcterms:W3CDTF">2020-04-07T20:09:00Z</dcterms:created>
  <dcterms:modified xsi:type="dcterms:W3CDTF">2020-04-08T15:04:00Z</dcterms:modified>
</cp:coreProperties>
</file>